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E41D5" w:rsidRPr="007721E6" w:rsidRDefault="004E41D5" w:rsidP="004E41D5">
      <w:pPr>
        <w:spacing w:line="276" w:lineRule="auto"/>
        <w:ind w:left="1988" w:hanging="1988"/>
        <w:jc w:val="left"/>
        <w:rPr>
          <w:rFonts w:ascii="Arial" w:hAnsi="Arial" w:cs="Arial"/>
          <w:b/>
          <w:sz w:val="22"/>
          <w:szCs w:val="22"/>
          <w:lang w:eastAsia="en-US"/>
        </w:rPr>
      </w:pPr>
      <w:bookmarkStart w:id="0" w:name="_Ref521334010"/>
      <w:r w:rsidRPr="007721E6">
        <w:rPr>
          <w:rFonts w:ascii="Arial" w:hAnsi="Arial" w:cs="Arial"/>
          <w:b/>
          <w:sz w:val="22"/>
          <w:szCs w:val="22"/>
          <w:lang w:eastAsia="en-US"/>
        </w:rPr>
        <w:t>3GPP TSG RAN WG1 #104b-e</w:t>
      </w:r>
      <w:r w:rsidRPr="007721E6">
        <w:rPr>
          <w:rFonts w:ascii="Arial" w:hAnsi="Arial" w:cs="Arial"/>
          <w:b/>
          <w:sz w:val="22"/>
          <w:szCs w:val="22"/>
          <w:lang w:eastAsia="en-US"/>
        </w:rPr>
        <w:tab/>
      </w:r>
      <w:r w:rsidRPr="007721E6">
        <w:rPr>
          <w:rFonts w:ascii="Arial" w:hAnsi="Arial" w:cs="Arial"/>
          <w:b/>
          <w:sz w:val="22"/>
          <w:szCs w:val="22"/>
          <w:lang w:eastAsia="en-US"/>
        </w:rPr>
        <w:tab/>
      </w:r>
      <w:r w:rsidRPr="007721E6">
        <w:rPr>
          <w:rFonts w:ascii="Arial" w:hAnsi="Arial" w:cs="Arial"/>
          <w:b/>
          <w:sz w:val="22"/>
          <w:szCs w:val="22"/>
          <w:lang w:eastAsia="en-US"/>
        </w:rPr>
        <w:tab/>
      </w:r>
      <w:r w:rsidRPr="007721E6">
        <w:rPr>
          <w:rFonts w:ascii="Arial" w:hAnsi="Arial" w:cs="Arial"/>
          <w:b/>
          <w:sz w:val="22"/>
          <w:szCs w:val="22"/>
          <w:lang w:eastAsia="en-US"/>
        </w:rPr>
        <w:tab/>
      </w:r>
      <w:r w:rsidRPr="007721E6">
        <w:rPr>
          <w:rFonts w:ascii="Arial" w:hAnsi="Arial" w:cs="Arial"/>
          <w:b/>
          <w:sz w:val="22"/>
          <w:szCs w:val="22"/>
          <w:lang w:eastAsia="en-US"/>
        </w:rPr>
        <w:tab/>
      </w:r>
      <w:r w:rsidRPr="007721E6">
        <w:rPr>
          <w:rFonts w:ascii="Arial" w:hAnsi="Arial" w:cs="Arial"/>
          <w:b/>
          <w:sz w:val="22"/>
          <w:szCs w:val="22"/>
          <w:lang w:eastAsia="en-US"/>
        </w:rPr>
        <w:tab/>
        <w:t xml:space="preserve">         R1-2102968</w:t>
      </w:r>
    </w:p>
    <w:p w:rsidR="004E41D5" w:rsidRPr="007721E6" w:rsidRDefault="004E41D5" w:rsidP="004E41D5">
      <w:pPr>
        <w:spacing w:line="276" w:lineRule="auto"/>
        <w:ind w:left="1988" w:hanging="1988"/>
        <w:jc w:val="left"/>
        <w:rPr>
          <w:rFonts w:ascii="Arial" w:hAnsi="Arial" w:cs="Arial"/>
          <w:b/>
          <w:sz w:val="22"/>
          <w:szCs w:val="22"/>
          <w:lang w:eastAsia="en-US"/>
        </w:rPr>
      </w:pPr>
      <w:r w:rsidRPr="007721E6">
        <w:rPr>
          <w:rFonts w:ascii="Arial" w:hAnsi="Arial" w:cs="Arial"/>
          <w:b/>
          <w:sz w:val="22"/>
          <w:szCs w:val="22"/>
          <w:lang w:eastAsia="en-US"/>
        </w:rPr>
        <w:t>e-Meeting, April 12th – 20th, 2021</w:t>
      </w:r>
    </w:p>
    <w:p w:rsidR="00732DEF" w:rsidRPr="007721E6" w:rsidRDefault="00732DEF" w:rsidP="00F87B8B">
      <w:pPr>
        <w:spacing w:line="288" w:lineRule="auto"/>
        <w:ind w:left="1990" w:hanging="1990"/>
        <w:jc w:val="left"/>
        <w:rPr>
          <w:rFonts w:ascii="Arial" w:hAnsi="Arial" w:cs="Arial"/>
          <w:b/>
          <w:sz w:val="22"/>
          <w:szCs w:val="22"/>
          <w:lang w:eastAsia="en-US"/>
        </w:rPr>
      </w:pPr>
      <w:r w:rsidRPr="007721E6">
        <w:rPr>
          <w:rFonts w:ascii="Arial" w:hAnsi="Arial" w:cs="Arial"/>
          <w:b/>
          <w:sz w:val="22"/>
          <w:szCs w:val="22"/>
          <w:lang w:eastAsia="en-US"/>
        </w:rPr>
        <w:t>Agenda item:</w:t>
      </w:r>
      <w:r w:rsidRPr="007721E6">
        <w:rPr>
          <w:rFonts w:ascii="Arial" w:hAnsi="Arial" w:cs="Arial"/>
          <w:b/>
          <w:sz w:val="22"/>
          <w:szCs w:val="22"/>
          <w:lang w:eastAsia="en-US"/>
        </w:rPr>
        <w:tab/>
        <w:t>8.13.1</w:t>
      </w:r>
    </w:p>
    <w:p w:rsidR="00732DEF" w:rsidRPr="007721E6" w:rsidRDefault="00732DEF" w:rsidP="00F87B8B">
      <w:pPr>
        <w:spacing w:line="288" w:lineRule="auto"/>
        <w:ind w:left="1990" w:hanging="1990"/>
        <w:jc w:val="left"/>
        <w:rPr>
          <w:rFonts w:ascii="Arial" w:hAnsi="Arial" w:cs="Arial"/>
          <w:b/>
          <w:sz w:val="22"/>
          <w:szCs w:val="22"/>
          <w:lang w:eastAsia="en-US"/>
        </w:rPr>
      </w:pPr>
      <w:r w:rsidRPr="007721E6">
        <w:rPr>
          <w:rFonts w:ascii="Arial" w:hAnsi="Arial" w:cs="Arial"/>
          <w:b/>
          <w:sz w:val="22"/>
          <w:szCs w:val="22"/>
          <w:lang w:eastAsia="en-US"/>
        </w:rPr>
        <w:t>Source:</w:t>
      </w:r>
      <w:r w:rsidRPr="007721E6">
        <w:rPr>
          <w:rFonts w:ascii="Arial" w:hAnsi="Arial" w:cs="Arial"/>
          <w:b/>
          <w:sz w:val="22"/>
          <w:szCs w:val="22"/>
          <w:lang w:eastAsia="en-US"/>
        </w:rPr>
        <w:tab/>
        <w:t>Xiaomi</w:t>
      </w:r>
    </w:p>
    <w:p w:rsidR="00732DEF" w:rsidRPr="007721E6" w:rsidRDefault="00732DEF" w:rsidP="00F87B8B">
      <w:pPr>
        <w:spacing w:line="288" w:lineRule="auto"/>
        <w:ind w:left="1990" w:hanging="1990"/>
        <w:jc w:val="left"/>
        <w:rPr>
          <w:rFonts w:ascii="Arial" w:hAnsi="Arial" w:cs="Arial"/>
          <w:b/>
          <w:sz w:val="22"/>
          <w:szCs w:val="22"/>
          <w:lang w:eastAsia="en-US"/>
        </w:rPr>
      </w:pPr>
      <w:r w:rsidRPr="007721E6">
        <w:rPr>
          <w:rFonts w:ascii="Arial" w:hAnsi="Arial" w:cs="Arial"/>
          <w:b/>
          <w:sz w:val="22"/>
          <w:szCs w:val="22"/>
          <w:lang w:eastAsia="en-US"/>
        </w:rPr>
        <w:t>Title:</w:t>
      </w:r>
      <w:r w:rsidRPr="007721E6">
        <w:rPr>
          <w:rFonts w:ascii="Arial" w:hAnsi="Arial" w:cs="Arial"/>
          <w:b/>
          <w:sz w:val="22"/>
          <w:szCs w:val="22"/>
          <w:lang w:eastAsia="en-US"/>
        </w:rPr>
        <w:tab/>
        <w:t xml:space="preserve">Discussion on Cross-carrier scheduling from </w:t>
      </w:r>
      <w:proofErr w:type="spellStart"/>
      <w:r w:rsidRPr="007721E6">
        <w:rPr>
          <w:rFonts w:ascii="Arial" w:hAnsi="Arial" w:cs="Arial"/>
          <w:b/>
          <w:sz w:val="22"/>
          <w:szCs w:val="22"/>
          <w:lang w:eastAsia="en-US"/>
        </w:rPr>
        <w:t>SCell</w:t>
      </w:r>
      <w:proofErr w:type="spellEnd"/>
      <w:r w:rsidRPr="007721E6">
        <w:rPr>
          <w:rFonts w:ascii="Arial" w:hAnsi="Arial" w:cs="Arial"/>
          <w:b/>
          <w:sz w:val="22"/>
          <w:szCs w:val="22"/>
          <w:lang w:eastAsia="en-US"/>
        </w:rPr>
        <w:t xml:space="preserve"> to </w:t>
      </w:r>
      <w:proofErr w:type="spellStart"/>
      <w:r w:rsidRPr="007721E6">
        <w:rPr>
          <w:rFonts w:ascii="Arial" w:hAnsi="Arial" w:cs="Arial"/>
          <w:b/>
          <w:sz w:val="22"/>
          <w:szCs w:val="22"/>
          <w:lang w:eastAsia="en-US"/>
        </w:rPr>
        <w:t>PCell</w:t>
      </w:r>
      <w:proofErr w:type="spellEnd"/>
    </w:p>
    <w:p w:rsidR="00732DEF" w:rsidRPr="007721E6" w:rsidRDefault="00732DEF" w:rsidP="00F87B8B">
      <w:pPr>
        <w:pBdr>
          <w:bottom w:val="single" w:sz="12" w:space="1" w:color="auto"/>
        </w:pBdr>
        <w:spacing w:line="288" w:lineRule="auto"/>
        <w:ind w:left="1990" w:hanging="1990"/>
        <w:jc w:val="left"/>
        <w:rPr>
          <w:rFonts w:ascii="Arial" w:hAnsi="Arial" w:cs="Arial"/>
          <w:b/>
          <w:sz w:val="22"/>
          <w:szCs w:val="22"/>
          <w:lang w:eastAsia="en-US"/>
        </w:rPr>
      </w:pPr>
      <w:r w:rsidRPr="007721E6">
        <w:rPr>
          <w:rFonts w:ascii="Arial" w:hAnsi="Arial" w:cs="Arial"/>
          <w:b/>
          <w:sz w:val="22"/>
          <w:szCs w:val="22"/>
          <w:lang w:eastAsia="en-US"/>
        </w:rPr>
        <w:t>Document for:</w:t>
      </w:r>
      <w:r w:rsidRPr="007721E6">
        <w:rPr>
          <w:rFonts w:ascii="Arial" w:hAnsi="Arial" w:cs="Arial"/>
          <w:b/>
          <w:sz w:val="22"/>
          <w:szCs w:val="22"/>
          <w:lang w:eastAsia="en-US"/>
        </w:rPr>
        <w:tab/>
        <w:t>Discussion</w:t>
      </w:r>
    </w:p>
    <w:p w:rsidR="00830F4E" w:rsidRPr="007721E6" w:rsidRDefault="00830F4E" w:rsidP="00DB3AE3">
      <w:pPr>
        <w:pStyle w:val="1"/>
      </w:pPr>
      <w:r w:rsidRPr="007721E6">
        <w:t>Introduction</w:t>
      </w:r>
      <w:bookmarkEnd w:id="0"/>
    </w:p>
    <w:p w:rsidR="004D4B27" w:rsidRPr="007721E6" w:rsidRDefault="004D4B27" w:rsidP="004D4B27">
      <w:pPr>
        <w:spacing w:before="60" w:after="60" w:line="288" w:lineRule="auto"/>
        <w:rPr>
          <w:rFonts w:cs="Times New Roman"/>
        </w:rPr>
      </w:pPr>
      <w:r w:rsidRPr="007721E6">
        <w:rPr>
          <w:rFonts w:cs="Times New Roman"/>
        </w:rPr>
        <w:t xml:space="preserve">A new work item on “New WID on NR Dynamic spectrum sharing (DSS)” was approved in RAN#86 and the objectives are as follows </w:t>
      </w:r>
      <w:r w:rsidRPr="007721E6">
        <w:rPr>
          <w:rFonts w:cs="Times New Roman"/>
        </w:rPr>
        <w:fldChar w:fldCharType="begin"/>
      </w:r>
      <w:r w:rsidRPr="007721E6">
        <w:rPr>
          <w:rFonts w:cs="Times New Roman"/>
        </w:rPr>
        <w:instrText xml:space="preserve"> REF _Ref46161396 \r \h </w:instrText>
      </w:r>
      <w:r w:rsidR="00120CBA" w:rsidRPr="007721E6">
        <w:rPr>
          <w:rFonts w:cs="Times New Roman"/>
        </w:rPr>
        <w:instrText xml:space="preserve"> \* MERGEFORMAT </w:instrText>
      </w:r>
      <w:r w:rsidRPr="007721E6">
        <w:rPr>
          <w:rFonts w:cs="Times New Roman"/>
        </w:rPr>
      </w:r>
      <w:r w:rsidRPr="007721E6">
        <w:rPr>
          <w:rFonts w:cs="Times New Roman"/>
        </w:rPr>
        <w:fldChar w:fldCharType="separate"/>
      </w:r>
      <w:r w:rsidR="004463A6" w:rsidRPr="007721E6">
        <w:rPr>
          <w:rFonts w:cs="Times New Roman"/>
        </w:rPr>
        <w:t>[1]</w:t>
      </w:r>
      <w:r w:rsidRPr="007721E6">
        <w:rPr>
          <w:rFonts w:cs="Times New Roman"/>
        </w:rPr>
        <w:fldChar w:fldCharType="end"/>
      </w:r>
      <w:r w:rsidRPr="007721E6">
        <w:rPr>
          <w:rFonts w:cs="Times New Roman"/>
        </w:rPr>
        <w:t>.</w:t>
      </w:r>
    </w:p>
    <w:p w:rsidR="004D4B27" w:rsidRPr="007721E6" w:rsidRDefault="004D4B27" w:rsidP="004D4B27">
      <w:pPr>
        <w:rPr>
          <w:rFonts w:cs="Times New Roman"/>
        </w:rPr>
      </w:pPr>
      <w:r w:rsidRPr="007721E6">
        <w:rPr>
          <w:rFonts w:cs="Times New Roman"/>
        </w:rPr>
        <w:t>This work item is limited to FR1, and includes the following objectives for NR Dynamic Spectrum Sharing (DSS):</w:t>
      </w:r>
    </w:p>
    <w:p w:rsidR="004D4B27" w:rsidRPr="007721E6" w:rsidRDefault="004D4B27" w:rsidP="0095324B">
      <w:pPr>
        <w:numPr>
          <w:ilvl w:val="0"/>
          <w:numId w:val="3"/>
        </w:numPr>
        <w:overflowPunct w:val="0"/>
        <w:autoSpaceDE w:val="0"/>
        <w:autoSpaceDN w:val="0"/>
        <w:adjustRightInd w:val="0"/>
        <w:jc w:val="left"/>
        <w:textAlignment w:val="baseline"/>
        <w:rPr>
          <w:rFonts w:cs="Times New Roman"/>
        </w:rPr>
      </w:pPr>
      <w:r w:rsidRPr="007721E6">
        <w:rPr>
          <w:rFonts w:cs="Times New Roman"/>
        </w:rPr>
        <w:t>PDCCH enhancements for cross-carrier scheduling including [RAN1, RAN2]</w:t>
      </w:r>
    </w:p>
    <w:p w:rsidR="004D4B27" w:rsidRPr="007721E6" w:rsidRDefault="004D4B27" w:rsidP="0095324B">
      <w:pPr>
        <w:numPr>
          <w:ilvl w:val="1"/>
          <w:numId w:val="3"/>
        </w:numPr>
        <w:overflowPunct w:val="0"/>
        <w:autoSpaceDE w:val="0"/>
        <w:autoSpaceDN w:val="0"/>
        <w:adjustRightInd w:val="0"/>
        <w:jc w:val="left"/>
        <w:textAlignment w:val="baseline"/>
        <w:rPr>
          <w:rFonts w:cs="Times New Roman"/>
        </w:rPr>
      </w:pPr>
      <w:r w:rsidRPr="007721E6">
        <w:rPr>
          <w:rFonts w:cs="Times New Roman"/>
        </w:rPr>
        <w:t xml:space="preserve">PDCCH of </w:t>
      </w:r>
      <w:proofErr w:type="spellStart"/>
      <w:r w:rsidRPr="007721E6">
        <w:rPr>
          <w:rFonts w:cs="Times New Roman"/>
        </w:rPr>
        <w:t>SCell</w:t>
      </w:r>
      <w:proofErr w:type="spellEnd"/>
      <w:r w:rsidRPr="007721E6">
        <w:rPr>
          <w:rFonts w:cs="Times New Roman"/>
        </w:rPr>
        <w:t xml:space="preserve"> scheduling PDSCH or PUSCH on P(S)Cell</w:t>
      </w:r>
    </w:p>
    <w:p w:rsidR="004D4B27" w:rsidRPr="007721E6" w:rsidRDefault="004D4B27" w:rsidP="0095324B">
      <w:pPr>
        <w:numPr>
          <w:ilvl w:val="1"/>
          <w:numId w:val="3"/>
        </w:numPr>
        <w:overflowPunct w:val="0"/>
        <w:autoSpaceDE w:val="0"/>
        <w:autoSpaceDN w:val="0"/>
        <w:adjustRightInd w:val="0"/>
        <w:jc w:val="left"/>
        <w:textAlignment w:val="baseline"/>
        <w:rPr>
          <w:rFonts w:cs="Times New Roman"/>
        </w:rPr>
      </w:pPr>
      <w:r w:rsidRPr="007721E6">
        <w:rPr>
          <w:rFonts w:cs="Times New Roman"/>
        </w:rPr>
        <w:t>Study, and if agreed specify PDCCH of P(S)Cell/</w:t>
      </w:r>
      <w:proofErr w:type="spellStart"/>
      <w:r w:rsidRPr="007721E6">
        <w:rPr>
          <w:rFonts w:cs="Times New Roman"/>
        </w:rPr>
        <w:t>SCell</w:t>
      </w:r>
      <w:proofErr w:type="spellEnd"/>
      <w:r w:rsidRPr="007721E6">
        <w:rPr>
          <w:rFonts w:cs="Times New Roman"/>
        </w:rPr>
        <w:t xml:space="preserve"> scheduling PDSCH on multiple cells using a single DCI</w:t>
      </w:r>
    </w:p>
    <w:p w:rsidR="004D4B27" w:rsidRPr="007721E6" w:rsidRDefault="004D4B27" w:rsidP="0095324B">
      <w:pPr>
        <w:numPr>
          <w:ilvl w:val="2"/>
          <w:numId w:val="3"/>
        </w:numPr>
        <w:overflowPunct w:val="0"/>
        <w:autoSpaceDE w:val="0"/>
        <w:autoSpaceDN w:val="0"/>
        <w:adjustRightInd w:val="0"/>
        <w:jc w:val="left"/>
        <w:textAlignment w:val="baseline"/>
        <w:rPr>
          <w:rFonts w:cs="Times New Roman"/>
        </w:rPr>
      </w:pPr>
      <w:r w:rsidRPr="007721E6">
        <w:rPr>
          <w:rFonts w:cs="Times New Roman"/>
        </w:rPr>
        <w:t>The number of cells can be scheduled at once is limited to 2</w:t>
      </w:r>
    </w:p>
    <w:p w:rsidR="004D4B27" w:rsidRPr="007721E6" w:rsidRDefault="004D4B27" w:rsidP="0095324B">
      <w:pPr>
        <w:numPr>
          <w:ilvl w:val="2"/>
          <w:numId w:val="3"/>
        </w:numPr>
        <w:overflowPunct w:val="0"/>
        <w:autoSpaceDE w:val="0"/>
        <w:autoSpaceDN w:val="0"/>
        <w:adjustRightInd w:val="0"/>
        <w:jc w:val="left"/>
        <w:textAlignment w:val="baseline"/>
        <w:rPr>
          <w:rFonts w:cs="Times New Roman"/>
        </w:rPr>
      </w:pPr>
      <w:r w:rsidRPr="007721E6">
        <w:rPr>
          <w:rFonts w:cs="Times New Roman"/>
        </w:rPr>
        <w:t>The increase in DCI size should be minimized</w:t>
      </w:r>
    </w:p>
    <w:p w:rsidR="004D4B27" w:rsidRPr="007721E6" w:rsidRDefault="004D4B27" w:rsidP="0095324B">
      <w:pPr>
        <w:numPr>
          <w:ilvl w:val="0"/>
          <w:numId w:val="3"/>
        </w:numPr>
        <w:overflowPunct w:val="0"/>
        <w:autoSpaceDE w:val="0"/>
        <w:autoSpaceDN w:val="0"/>
        <w:adjustRightInd w:val="0"/>
        <w:jc w:val="left"/>
        <w:textAlignment w:val="baseline"/>
        <w:rPr>
          <w:rFonts w:cs="Times New Roman"/>
        </w:rPr>
      </w:pPr>
      <w:bookmarkStart w:id="1" w:name="_Hlk27038352"/>
      <w:r w:rsidRPr="007721E6">
        <w:rPr>
          <w:rFonts w:cs="Times New Roman"/>
        </w:rPr>
        <w:t>Note: The total PDCCH blind decoding budget should not be changed as a result of this work</w:t>
      </w:r>
    </w:p>
    <w:bookmarkEnd w:id="1"/>
    <w:p w:rsidR="004D4B27" w:rsidRPr="007721E6" w:rsidRDefault="004D4B27" w:rsidP="0095324B">
      <w:pPr>
        <w:numPr>
          <w:ilvl w:val="0"/>
          <w:numId w:val="3"/>
        </w:numPr>
        <w:overflowPunct w:val="0"/>
        <w:autoSpaceDE w:val="0"/>
        <w:autoSpaceDN w:val="0"/>
        <w:adjustRightInd w:val="0"/>
        <w:jc w:val="left"/>
        <w:textAlignment w:val="baseline"/>
        <w:rPr>
          <w:rFonts w:cs="Times New Roman"/>
        </w:rPr>
      </w:pPr>
      <w:r w:rsidRPr="007721E6">
        <w:rPr>
          <w:rFonts w:cs="Times New Roman"/>
        </w:rPr>
        <w:t>Note: These enhancements are not specific to DSS and are generally applicable to cross-carrier scheduling in carrier aggregation</w:t>
      </w:r>
    </w:p>
    <w:p w:rsidR="00FC37A8" w:rsidRPr="007721E6" w:rsidRDefault="00FC37A8" w:rsidP="00FC37A8">
      <w:pPr>
        <w:rPr>
          <w:rFonts w:cs="Times New Roman"/>
        </w:rPr>
      </w:pPr>
    </w:p>
    <w:p w:rsidR="00120CBA" w:rsidRPr="007721E6" w:rsidRDefault="00770470" w:rsidP="00FC37A8">
      <w:pPr>
        <w:rPr>
          <w:rFonts w:cs="Times New Roman"/>
        </w:rPr>
      </w:pPr>
      <w:r w:rsidRPr="007721E6">
        <w:rPr>
          <w:rFonts w:cs="Times New Roman"/>
        </w:rPr>
        <w:t>In RAN1#104</w:t>
      </w:r>
      <w:r w:rsidR="00FC37A8" w:rsidRPr="007721E6">
        <w:rPr>
          <w:rFonts w:cs="Times New Roman"/>
        </w:rPr>
        <w:t xml:space="preserve">-e meeting, the following agreements were achieved for </w:t>
      </w:r>
      <w:r w:rsidR="004B1111" w:rsidRPr="007721E6">
        <w:rPr>
          <w:rFonts w:cs="Times New Roman"/>
        </w:rPr>
        <w:t xml:space="preserve">cross-carrier scheduling from </w:t>
      </w:r>
      <w:proofErr w:type="spellStart"/>
      <w:r w:rsidR="004B1111" w:rsidRPr="007721E6">
        <w:rPr>
          <w:rFonts w:cs="Times New Roman"/>
        </w:rPr>
        <w:t>SCell</w:t>
      </w:r>
      <w:proofErr w:type="spellEnd"/>
      <w:r w:rsidR="004B1111" w:rsidRPr="007721E6">
        <w:rPr>
          <w:rFonts w:cs="Times New Roman"/>
        </w:rPr>
        <w:t xml:space="preserve"> to </w:t>
      </w:r>
      <w:proofErr w:type="spellStart"/>
      <w:r w:rsidR="004B1111" w:rsidRPr="007721E6">
        <w:rPr>
          <w:rFonts w:cs="Times New Roman"/>
        </w:rPr>
        <w:t>PCell</w:t>
      </w:r>
      <w:proofErr w:type="spellEnd"/>
      <w:r w:rsidR="00F46833" w:rsidRPr="007721E6">
        <w:rPr>
          <w:rFonts w:cs="Times New Roman"/>
        </w:rPr>
        <w:t>/</w:t>
      </w:r>
      <w:proofErr w:type="spellStart"/>
      <w:r w:rsidR="00F46833" w:rsidRPr="007721E6">
        <w:rPr>
          <w:rFonts w:cs="Times New Roman"/>
        </w:rPr>
        <w:t>PSCell</w:t>
      </w:r>
      <w:proofErr w:type="spellEnd"/>
      <w:r w:rsidR="004B1111" w:rsidRPr="007721E6">
        <w:rPr>
          <w:rFonts w:cs="Times New Roman"/>
        </w:rPr>
        <w:t>)</w:t>
      </w:r>
      <w:r w:rsidR="00FC37A8" w:rsidRPr="007721E6">
        <w:rPr>
          <w:rFonts w:cs="Times New Roman"/>
        </w:rPr>
        <w:t xml:space="preserve"> </w:t>
      </w:r>
      <w:r w:rsidR="00FC37A8" w:rsidRPr="007721E6">
        <w:rPr>
          <w:rFonts w:cs="Times New Roman"/>
        </w:rPr>
        <w:fldChar w:fldCharType="begin"/>
      </w:r>
      <w:r w:rsidR="00FC37A8" w:rsidRPr="007721E6">
        <w:rPr>
          <w:rFonts w:cs="Times New Roman"/>
        </w:rPr>
        <w:instrText xml:space="preserve"> REF _Ref51695833 \r \h  \* MERGEFORMAT </w:instrText>
      </w:r>
      <w:r w:rsidR="00FC37A8" w:rsidRPr="007721E6">
        <w:rPr>
          <w:rFonts w:cs="Times New Roman"/>
        </w:rPr>
      </w:r>
      <w:r w:rsidR="00FC37A8" w:rsidRPr="007721E6">
        <w:rPr>
          <w:rFonts w:cs="Times New Roman"/>
        </w:rPr>
        <w:fldChar w:fldCharType="separate"/>
      </w:r>
      <w:r w:rsidR="004463A6" w:rsidRPr="007721E6">
        <w:rPr>
          <w:rFonts w:cs="Times New Roman"/>
        </w:rPr>
        <w:t>[2]</w:t>
      </w:r>
      <w:r w:rsidR="00FC37A8" w:rsidRPr="007721E6">
        <w:rPr>
          <w:rFonts w:cs="Times New Roman"/>
        </w:rPr>
        <w:fldChar w:fldCharType="end"/>
      </w:r>
      <w:r w:rsidR="00FC37A8" w:rsidRPr="007721E6">
        <w:rPr>
          <w:rFonts w:cs="Times New Roman"/>
        </w:rPr>
        <w:t>.</w:t>
      </w:r>
    </w:p>
    <w:p w:rsidR="00770470" w:rsidRPr="007721E6" w:rsidRDefault="00770470" w:rsidP="00FC37A8">
      <w:pPr>
        <w:rPr>
          <w:rFonts w:cs="Times New Roman"/>
        </w:rPr>
      </w:pPr>
    </w:p>
    <w:p w:rsidR="00770470" w:rsidRPr="00770470" w:rsidRDefault="00770470" w:rsidP="00770470">
      <w:pPr>
        <w:jc w:val="left"/>
        <w:rPr>
          <w:rFonts w:ascii="Times" w:eastAsia="Batang" w:hAnsi="Times" w:cs="Times New Roman"/>
          <w:b/>
          <w:bCs/>
          <w:sz w:val="20"/>
          <w:szCs w:val="24"/>
          <w:lang w:val="en-GB" w:eastAsia="x-none"/>
        </w:rPr>
      </w:pPr>
      <w:r w:rsidRPr="00770470">
        <w:rPr>
          <w:rFonts w:ascii="Times" w:eastAsia="Batang" w:hAnsi="Times" w:cs="Times New Roman"/>
          <w:b/>
          <w:bCs/>
          <w:sz w:val="20"/>
          <w:szCs w:val="24"/>
          <w:lang w:val="en-GB" w:eastAsia="x-none"/>
        </w:rPr>
        <w:t>Agreement</w:t>
      </w:r>
      <w:r w:rsidRPr="007721E6">
        <w:rPr>
          <w:rFonts w:ascii="Times" w:eastAsia="Batang" w:hAnsi="Times" w:cs="Times New Roman"/>
          <w:b/>
          <w:bCs/>
          <w:sz w:val="20"/>
          <w:szCs w:val="24"/>
          <w:lang w:val="en-GB" w:eastAsia="x-none"/>
        </w:rPr>
        <w:t>:</w:t>
      </w:r>
    </w:p>
    <w:p w:rsidR="00770470" w:rsidRPr="00770470" w:rsidRDefault="00770470" w:rsidP="00770470">
      <w:pPr>
        <w:overflowPunct w:val="0"/>
        <w:autoSpaceDE w:val="0"/>
        <w:autoSpaceDN w:val="0"/>
        <w:adjustRightInd w:val="0"/>
        <w:contextualSpacing/>
        <w:jc w:val="left"/>
        <w:textAlignment w:val="baseline"/>
        <w:rPr>
          <w:rFonts w:ascii="Times" w:eastAsia="Batang" w:hAnsi="Times" w:cs="Times New Roman"/>
          <w:sz w:val="20"/>
          <w:szCs w:val="24"/>
          <w:lang w:val="en-GB"/>
        </w:rPr>
      </w:pPr>
      <w:r w:rsidRPr="00770470">
        <w:rPr>
          <w:rFonts w:ascii="Times" w:eastAsia="Batang" w:hAnsi="Times" w:cs="Times New Roman"/>
          <w:sz w:val="20"/>
          <w:szCs w:val="24"/>
          <w:lang w:val="en-GB"/>
        </w:rPr>
        <w:t xml:space="preserve">When CCS from </w:t>
      </w:r>
      <w:proofErr w:type="spellStart"/>
      <w:r w:rsidRPr="00770470">
        <w:rPr>
          <w:rFonts w:ascii="Times" w:eastAsia="Batang" w:hAnsi="Times" w:cs="Times New Roman"/>
          <w:sz w:val="20"/>
          <w:szCs w:val="24"/>
          <w:lang w:val="en-GB"/>
        </w:rPr>
        <w:t>sSCell</w:t>
      </w:r>
      <w:proofErr w:type="spellEnd"/>
      <w:r w:rsidRPr="00770470">
        <w:rPr>
          <w:rFonts w:ascii="Times" w:eastAsia="Batang" w:hAnsi="Times" w:cs="Times New Roman"/>
          <w:sz w:val="20"/>
          <w:szCs w:val="24"/>
          <w:lang w:val="en-GB"/>
        </w:rPr>
        <w:t xml:space="preserve"> to </w:t>
      </w:r>
      <w:proofErr w:type="spellStart"/>
      <w:r w:rsidRPr="00770470">
        <w:rPr>
          <w:rFonts w:ascii="Times" w:eastAsia="Batang" w:hAnsi="Times" w:cs="Times New Roman"/>
          <w:sz w:val="20"/>
          <w:szCs w:val="24"/>
          <w:lang w:val="en-GB"/>
        </w:rPr>
        <w:t>PCell</w:t>
      </w:r>
      <w:proofErr w:type="spellEnd"/>
      <w:r w:rsidRPr="00770470">
        <w:rPr>
          <w:rFonts w:ascii="Times" w:eastAsia="Batang" w:hAnsi="Times" w:cs="Times New Roman"/>
          <w:sz w:val="20"/>
          <w:szCs w:val="24"/>
          <w:lang w:val="en-GB"/>
        </w:rPr>
        <w:t>/</w:t>
      </w:r>
      <w:proofErr w:type="spellStart"/>
      <w:r w:rsidRPr="00770470">
        <w:rPr>
          <w:rFonts w:ascii="Times" w:eastAsia="Batang" w:hAnsi="Times" w:cs="Times New Roman"/>
          <w:sz w:val="20"/>
          <w:szCs w:val="24"/>
          <w:lang w:val="en-GB"/>
        </w:rPr>
        <w:t>PSCell</w:t>
      </w:r>
      <w:proofErr w:type="spellEnd"/>
      <w:r w:rsidRPr="00770470">
        <w:rPr>
          <w:rFonts w:ascii="Times" w:eastAsia="Batang" w:hAnsi="Times" w:cs="Times New Roman"/>
          <w:sz w:val="20"/>
          <w:szCs w:val="24"/>
          <w:lang w:val="en-GB"/>
        </w:rPr>
        <w:t xml:space="preserve"> is configured, </w:t>
      </w:r>
    </w:p>
    <w:p w:rsidR="00770470" w:rsidRPr="00770470" w:rsidRDefault="00770470" w:rsidP="00770470">
      <w:pPr>
        <w:numPr>
          <w:ilvl w:val="0"/>
          <w:numId w:val="9"/>
        </w:numPr>
        <w:overflowPunct w:val="0"/>
        <w:autoSpaceDE w:val="0"/>
        <w:autoSpaceDN w:val="0"/>
        <w:contextualSpacing/>
        <w:jc w:val="left"/>
        <w:rPr>
          <w:rFonts w:ascii="Arial" w:eastAsia="Times New Roman" w:hAnsi="Arial" w:cs="Arial"/>
          <w:color w:val="000000"/>
          <w:lang w:val="en-GB" w:eastAsia="ko-KR"/>
        </w:rPr>
      </w:pPr>
      <w:r w:rsidRPr="00770470">
        <w:rPr>
          <w:rFonts w:ascii="Times" w:eastAsia="Times New Roman" w:hAnsi="Times" w:cs="Times New Roman"/>
          <w:color w:val="000000"/>
          <w:sz w:val="20"/>
          <w:szCs w:val="24"/>
          <w:lang w:val="en-GB"/>
        </w:rPr>
        <w:t xml:space="preserve">Out of order scheduling is not allowed between a) PDSCH on </w:t>
      </w:r>
      <w:proofErr w:type="spellStart"/>
      <w:r w:rsidRPr="00770470">
        <w:rPr>
          <w:rFonts w:ascii="Times" w:eastAsia="Times New Roman" w:hAnsi="Times" w:cs="Times New Roman"/>
          <w:color w:val="000000"/>
          <w:sz w:val="20"/>
          <w:szCs w:val="24"/>
          <w:lang w:val="en-GB"/>
        </w:rPr>
        <w:t>PCell</w:t>
      </w:r>
      <w:proofErr w:type="spellEnd"/>
      <w:r w:rsidRPr="00770470">
        <w:rPr>
          <w:rFonts w:ascii="Times" w:eastAsia="Times New Roman" w:hAnsi="Times" w:cs="Times New Roman"/>
          <w:color w:val="000000"/>
          <w:sz w:val="20"/>
          <w:szCs w:val="24"/>
          <w:lang w:val="en-GB"/>
        </w:rPr>
        <w:t>/</w:t>
      </w:r>
      <w:proofErr w:type="spellStart"/>
      <w:r w:rsidRPr="00770470">
        <w:rPr>
          <w:rFonts w:ascii="Times" w:eastAsia="Times New Roman" w:hAnsi="Times" w:cs="Times New Roman"/>
          <w:color w:val="000000"/>
          <w:sz w:val="20"/>
          <w:szCs w:val="24"/>
          <w:lang w:val="en-GB"/>
        </w:rPr>
        <w:t>PSCell</w:t>
      </w:r>
      <w:proofErr w:type="spellEnd"/>
      <w:r w:rsidRPr="00770470">
        <w:rPr>
          <w:rFonts w:ascii="Times" w:eastAsia="Times New Roman" w:hAnsi="Times" w:cs="Times New Roman"/>
          <w:color w:val="000000"/>
          <w:sz w:val="20"/>
          <w:szCs w:val="24"/>
          <w:lang w:val="en-GB"/>
        </w:rPr>
        <w:t xml:space="preserve"> scheduled by PDCCH on </w:t>
      </w:r>
      <w:proofErr w:type="spellStart"/>
      <w:r w:rsidRPr="00770470">
        <w:rPr>
          <w:rFonts w:ascii="Times" w:eastAsia="Times New Roman" w:hAnsi="Times" w:cs="Times New Roman"/>
          <w:color w:val="000000"/>
          <w:sz w:val="20"/>
          <w:szCs w:val="24"/>
          <w:lang w:val="en-GB"/>
        </w:rPr>
        <w:t>PCell</w:t>
      </w:r>
      <w:proofErr w:type="spellEnd"/>
      <w:r w:rsidRPr="00770470">
        <w:rPr>
          <w:rFonts w:ascii="Times" w:eastAsia="Times New Roman" w:hAnsi="Times" w:cs="Times New Roman"/>
          <w:color w:val="000000"/>
          <w:sz w:val="20"/>
          <w:szCs w:val="24"/>
          <w:lang w:val="en-GB"/>
        </w:rPr>
        <w:t>/</w:t>
      </w:r>
      <w:proofErr w:type="spellStart"/>
      <w:r w:rsidRPr="00770470">
        <w:rPr>
          <w:rFonts w:ascii="Times" w:eastAsia="Times New Roman" w:hAnsi="Times" w:cs="Times New Roman"/>
          <w:color w:val="000000"/>
          <w:sz w:val="20"/>
          <w:szCs w:val="24"/>
          <w:lang w:val="en-GB"/>
        </w:rPr>
        <w:t>PSCell</w:t>
      </w:r>
      <w:proofErr w:type="spellEnd"/>
      <w:r w:rsidRPr="00770470">
        <w:rPr>
          <w:rFonts w:ascii="Times" w:eastAsia="Times New Roman" w:hAnsi="Times" w:cs="Times New Roman"/>
          <w:color w:val="000000"/>
          <w:sz w:val="20"/>
          <w:szCs w:val="24"/>
          <w:lang w:val="en-GB"/>
        </w:rPr>
        <w:t xml:space="preserve"> and b) PDSCH on </w:t>
      </w:r>
      <w:proofErr w:type="spellStart"/>
      <w:r w:rsidRPr="00770470">
        <w:rPr>
          <w:rFonts w:ascii="Times" w:eastAsia="Times New Roman" w:hAnsi="Times" w:cs="Times New Roman"/>
          <w:color w:val="000000"/>
          <w:sz w:val="20"/>
          <w:szCs w:val="24"/>
          <w:lang w:val="en-GB"/>
        </w:rPr>
        <w:t>PCell</w:t>
      </w:r>
      <w:proofErr w:type="spellEnd"/>
      <w:r w:rsidRPr="00770470">
        <w:rPr>
          <w:rFonts w:ascii="Times" w:eastAsia="Times New Roman" w:hAnsi="Times" w:cs="Times New Roman"/>
          <w:color w:val="000000"/>
          <w:sz w:val="20"/>
          <w:szCs w:val="24"/>
          <w:lang w:val="en-GB"/>
        </w:rPr>
        <w:t>/</w:t>
      </w:r>
      <w:proofErr w:type="spellStart"/>
      <w:r w:rsidRPr="00770470">
        <w:rPr>
          <w:rFonts w:ascii="Times" w:eastAsia="Times New Roman" w:hAnsi="Times" w:cs="Times New Roman"/>
          <w:color w:val="000000"/>
          <w:sz w:val="20"/>
          <w:szCs w:val="24"/>
          <w:lang w:val="en-GB"/>
        </w:rPr>
        <w:t>PSCell</w:t>
      </w:r>
      <w:proofErr w:type="spellEnd"/>
      <w:r w:rsidRPr="00770470">
        <w:rPr>
          <w:rFonts w:ascii="Times" w:eastAsia="Times New Roman" w:hAnsi="Times" w:cs="Times New Roman"/>
          <w:color w:val="000000"/>
          <w:sz w:val="20"/>
          <w:szCs w:val="24"/>
          <w:lang w:val="en-GB"/>
        </w:rPr>
        <w:t xml:space="preserve"> scheduled by PDCCH on </w:t>
      </w:r>
      <w:proofErr w:type="spellStart"/>
      <w:r w:rsidRPr="00770470">
        <w:rPr>
          <w:rFonts w:ascii="Times" w:eastAsia="Times New Roman" w:hAnsi="Times" w:cs="Times New Roman"/>
          <w:color w:val="000000"/>
          <w:sz w:val="20"/>
          <w:szCs w:val="24"/>
          <w:lang w:val="en-GB"/>
        </w:rPr>
        <w:t>sSCell</w:t>
      </w:r>
      <w:proofErr w:type="spellEnd"/>
      <w:r w:rsidRPr="00770470">
        <w:rPr>
          <w:rFonts w:ascii="Times" w:eastAsia="Times New Roman" w:hAnsi="Times" w:cs="Times New Roman"/>
          <w:color w:val="000000"/>
          <w:sz w:val="20"/>
          <w:szCs w:val="24"/>
          <w:lang w:val="en-GB"/>
        </w:rPr>
        <w:t xml:space="preserve"> </w:t>
      </w:r>
    </w:p>
    <w:p w:rsidR="00770470" w:rsidRPr="00770470" w:rsidRDefault="00770470" w:rsidP="00770470">
      <w:pPr>
        <w:numPr>
          <w:ilvl w:val="0"/>
          <w:numId w:val="9"/>
        </w:numPr>
        <w:overflowPunct w:val="0"/>
        <w:autoSpaceDE w:val="0"/>
        <w:autoSpaceDN w:val="0"/>
        <w:contextualSpacing/>
        <w:jc w:val="left"/>
        <w:rPr>
          <w:rFonts w:ascii="Arial" w:eastAsia="Times New Roman" w:hAnsi="Arial" w:cs="Arial"/>
          <w:color w:val="000000"/>
          <w:lang w:val="en-GB" w:eastAsia="ko-KR"/>
        </w:rPr>
      </w:pPr>
      <w:r w:rsidRPr="00770470">
        <w:rPr>
          <w:rFonts w:ascii="Times" w:eastAsia="Times New Roman" w:hAnsi="Times" w:cs="Times New Roman"/>
          <w:color w:val="000000"/>
          <w:sz w:val="20"/>
          <w:szCs w:val="24"/>
          <w:lang w:val="en-GB"/>
        </w:rPr>
        <w:t xml:space="preserve">Out of order scheduling is not allowed between a) PUSCH on </w:t>
      </w:r>
      <w:proofErr w:type="spellStart"/>
      <w:r w:rsidRPr="00770470">
        <w:rPr>
          <w:rFonts w:ascii="Times" w:eastAsia="Times New Roman" w:hAnsi="Times" w:cs="Times New Roman"/>
          <w:color w:val="000000"/>
          <w:sz w:val="20"/>
          <w:szCs w:val="24"/>
          <w:lang w:val="en-GB"/>
        </w:rPr>
        <w:t>PCell</w:t>
      </w:r>
      <w:proofErr w:type="spellEnd"/>
      <w:r w:rsidRPr="00770470">
        <w:rPr>
          <w:rFonts w:ascii="Times" w:eastAsia="Times New Roman" w:hAnsi="Times" w:cs="Times New Roman"/>
          <w:color w:val="000000"/>
          <w:sz w:val="20"/>
          <w:szCs w:val="24"/>
          <w:lang w:val="en-GB"/>
        </w:rPr>
        <w:t>/</w:t>
      </w:r>
      <w:proofErr w:type="spellStart"/>
      <w:r w:rsidRPr="00770470">
        <w:rPr>
          <w:rFonts w:ascii="Times" w:eastAsia="Times New Roman" w:hAnsi="Times" w:cs="Times New Roman"/>
          <w:color w:val="000000"/>
          <w:sz w:val="20"/>
          <w:szCs w:val="24"/>
          <w:lang w:val="en-GB"/>
        </w:rPr>
        <w:t>PSCell</w:t>
      </w:r>
      <w:proofErr w:type="spellEnd"/>
      <w:r w:rsidRPr="00770470">
        <w:rPr>
          <w:rFonts w:ascii="Times" w:eastAsia="Times New Roman" w:hAnsi="Times" w:cs="Times New Roman"/>
          <w:color w:val="000000"/>
          <w:sz w:val="20"/>
          <w:szCs w:val="24"/>
          <w:lang w:val="en-GB"/>
        </w:rPr>
        <w:t xml:space="preserve"> scheduled by PDCCH on </w:t>
      </w:r>
      <w:proofErr w:type="spellStart"/>
      <w:r w:rsidRPr="00770470">
        <w:rPr>
          <w:rFonts w:ascii="Times" w:eastAsia="Times New Roman" w:hAnsi="Times" w:cs="Times New Roman"/>
          <w:color w:val="000000"/>
          <w:sz w:val="20"/>
          <w:szCs w:val="24"/>
          <w:lang w:val="en-GB"/>
        </w:rPr>
        <w:t>PCell</w:t>
      </w:r>
      <w:proofErr w:type="spellEnd"/>
      <w:r w:rsidRPr="00770470">
        <w:rPr>
          <w:rFonts w:ascii="Times" w:eastAsia="Times New Roman" w:hAnsi="Times" w:cs="Times New Roman"/>
          <w:color w:val="000000"/>
          <w:sz w:val="20"/>
          <w:szCs w:val="24"/>
          <w:lang w:val="en-GB"/>
        </w:rPr>
        <w:t>/</w:t>
      </w:r>
      <w:proofErr w:type="spellStart"/>
      <w:r w:rsidRPr="00770470">
        <w:rPr>
          <w:rFonts w:ascii="Times" w:eastAsia="Times New Roman" w:hAnsi="Times" w:cs="Times New Roman"/>
          <w:color w:val="000000"/>
          <w:sz w:val="20"/>
          <w:szCs w:val="24"/>
          <w:lang w:val="en-GB"/>
        </w:rPr>
        <w:t>PSCell</w:t>
      </w:r>
      <w:proofErr w:type="spellEnd"/>
      <w:r w:rsidRPr="00770470">
        <w:rPr>
          <w:rFonts w:ascii="Times" w:eastAsia="Times New Roman" w:hAnsi="Times" w:cs="Times New Roman"/>
          <w:color w:val="000000"/>
          <w:sz w:val="20"/>
          <w:szCs w:val="24"/>
          <w:lang w:val="en-GB"/>
        </w:rPr>
        <w:t xml:space="preserve"> and b) PUSCH on </w:t>
      </w:r>
      <w:proofErr w:type="spellStart"/>
      <w:r w:rsidRPr="00770470">
        <w:rPr>
          <w:rFonts w:ascii="Times" w:eastAsia="Times New Roman" w:hAnsi="Times" w:cs="Times New Roman"/>
          <w:color w:val="000000"/>
          <w:sz w:val="20"/>
          <w:szCs w:val="24"/>
          <w:lang w:val="en-GB"/>
        </w:rPr>
        <w:t>PCell</w:t>
      </w:r>
      <w:proofErr w:type="spellEnd"/>
      <w:r w:rsidRPr="00770470">
        <w:rPr>
          <w:rFonts w:ascii="Times" w:eastAsia="Times New Roman" w:hAnsi="Times" w:cs="Times New Roman"/>
          <w:color w:val="000000"/>
          <w:sz w:val="20"/>
          <w:szCs w:val="24"/>
          <w:lang w:val="en-GB"/>
        </w:rPr>
        <w:t>/</w:t>
      </w:r>
      <w:proofErr w:type="spellStart"/>
      <w:r w:rsidRPr="00770470">
        <w:rPr>
          <w:rFonts w:ascii="Times" w:eastAsia="Times New Roman" w:hAnsi="Times" w:cs="Times New Roman"/>
          <w:color w:val="000000"/>
          <w:sz w:val="20"/>
          <w:szCs w:val="24"/>
          <w:lang w:val="en-GB"/>
        </w:rPr>
        <w:t>PSCell</w:t>
      </w:r>
      <w:proofErr w:type="spellEnd"/>
      <w:r w:rsidRPr="00770470">
        <w:rPr>
          <w:rFonts w:ascii="Times" w:eastAsia="Times New Roman" w:hAnsi="Times" w:cs="Times New Roman"/>
          <w:color w:val="000000"/>
          <w:sz w:val="20"/>
          <w:szCs w:val="24"/>
          <w:lang w:val="en-GB"/>
        </w:rPr>
        <w:t xml:space="preserve"> scheduled by PDCCH on </w:t>
      </w:r>
      <w:proofErr w:type="spellStart"/>
      <w:r w:rsidRPr="00770470">
        <w:rPr>
          <w:rFonts w:ascii="Times" w:eastAsia="Times New Roman" w:hAnsi="Times" w:cs="Times New Roman"/>
          <w:color w:val="000000"/>
          <w:sz w:val="20"/>
          <w:szCs w:val="24"/>
          <w:lang w:val="en-GB"/>
        </w:rPr>
        <w:t>sSCell</w:t>
      </w:r>
      <w:proofErr w:type="spellEnd"/>
      <w:r w:rsidRPr="00770470">
        <w:rPr>
          <w:rFonts w:ascii="Times" w:eastAsia="Times New Roman" w:hAnsi="Times" w:cs="Times New Roman"/>
          <w:color w:val="000000"/>
          <w:sz w:val="20"/>
          <w:szCs w:val="24"/>
          <w:lang w:val="en-GB"/>
        </w:rPr>
        <w:t xml:space="preserve"> </w:t>
      </w:r>
    </w:p>
    <w:p w:rsidR="00770470" w:rsidRPr="00770470" w:rsidRDefault="00770470" w:rsidP="00770470">
      <w:pPr>
        <w:jc w:val="left"/>
        <w:rPr>
          <w:rFonts w:ascii="Times" w:eastAsia="Batang" w:hAnsi="Times" w:cs="Times New Roman"/>
          <w:sz w:val="20"/>
          <w:szCs w:val="24"/>
          <w:lang w:val="en-GB" w:eastAsia="x-none"/>
        </w:rPr>
      </w:pPr>
      <w:r w:rsidRPr="00770470">
        <w:rPr>
          <w:rFonts w:ascii="Times" w:eastAsia="Batang" w:hAnsi="Times" w:cs="Times New Roman"/>
          <w:sz w:val="20"/>
          <w:szCs w:val="24"/>
          <w:lang w:val="en-GB" w:eastAsia="x-none"/>
        </w:rPr>
        <w:t>FFS: Whether this agreement requires RAN1 specification impact.</w:t>
      </w:r>
    </w:p>
    <w:p w:rsidR="00770470" w:rsidRPr="00770470" w:rsidRDefault="00770470" w:rsidP="00770470">
      <w:pPr>
        <w:jc w:val="left"/>
        <w:rPr>
          <w:rFonts w:ascii="Times" w:eastAsia="Batang" w:hAnsi="Times" w:cs="Times New Roman"/>
          <w:sz w:val="20"/>
          <w:szCs w:val="24"/>
          <w:lang w:val="en-GB" w:eastAsia="x-none"/>
        </w:rPr>
      </w:pPr>
    </w:p>
    <w:p w:rsidR="00770470" w:rsidRPr="00770470" w:rsidRDefault="00770470" w:rsidP="00770470">
      <w:pPr>
        <w:jc w:val="left"/>
        <w:rPr>
          <w:rFonts w:ascii="Times" w:eastAsia="Batang" w:hAnsi="Times" w:cs="Times New Roman"/>
          <w:b/>
          <w:bCs/>
          <w:sz w:val="20"/>
          <w:szCs w:val="20"/>
          <w:lang w:val="en-GB" w:eastAsia="x-none"/>
        </w:rPr>
      </w:pPr>
      <w:r w:rsidRPr="00770470">
        <w:rPr>
          <w:rFonts w:ascii="Times" w:eastAsia="Batang" w:hAnsi="Times" w:cs="Times New Roman"/>
          <w:b/>
          <w:bCs/>
          <w:sz w:val="20"/>
          <w:szCs w:val="20"/>
          <w:lang w:val="en-GB" w:eastAsia="x-none"/>
        </w:rPr>
        <w:t>Agreement</w:t>
      </w:r>
      <w:r w:rsidRPr="007721E6">
        <w:rPr>
          <w:rFonts w:ascii="Times" w:eastAsia="Batang" w:hAnsi="Times" w:cs="Times New Roman"/>
          <w:b/>
          <w:bCs/>
          <w:sz w:val="20"/>
          <w:szCs w:val="20"/>
          <w:lang w:val="en-GB" w:eastAsia="x-none"/>
        </w:rPr>
        <w:t>:</w:t>
      </w:r>
    </w:p>
    <w:p w:rsidR="00770470" w:rsidRPr="00770470" w:rsidRDefault="00770470" w:rsidP="00770470">
      <w:pPr>
        <w:overflowPunct w:val="0"/>
        <w:autoSpaceDE w:val="0"/>
        <w:autoSpaceDN w:val="0"/>
        <w:adjustRightInd w:val="0"/>
        <w:contextualSpacing/>
        <w:jc w:val="left"/>
        <w:textAlignment w:val="baseline"/>
        <w:rPr>
          <w:rFonts w:ascii="Times" w:eastAsia="Batang" w:hAnsi="Times" w:cs="Times New Roman"/>
          <w:sz w:val="20"/>
          <w:szCs w:val="20"/>
          <w:lang w:val="en-GB"/>
        </w:rPr>
      </w:pPr>
      <w:r w:rsidRPr="00770470">
        <w:rPr>
          <w:rFonts w:ascii="Times" w:eastAsia="Batang" w:hAnsi="Times" w:cs="Times New Roman"/>
          <w:sz w:val="20"/>
          <w:szCs w:val="20"/>
          <w:lang w:val="en-GB"/>
        </w:rPr>
        <w:t xml:space="preserve">When CCS from </w:t>
      </w:r>
      <w:proofErr w:type="spellStart"/>
      <w:r w:rsidRPr="00770470">
        <w:rPr>
          <w:rFonts w:ascii="Times" w:eastAsia="Batang" w:hAnsi="Times" w:cs="Times New Roman"/>
          <w:sz w:val="20"/>
          <w:szCs w:val="20"/>
          <w:lang w:val="en-GB"/>
        </w:rPr>
        <w:t>sSCell</w:t>
      </w:r>
      <w:proofErr w:type="spellEnd"/>
      <w:r w:rsidRPr="00770470">
        <w:rPr>
          <w:rFonts w:ascii="Times" w:eastAsia="Batang" w:hAnsi="Times" w:cs="Times New Roman"/>
          <w:sz w:val="20"/>
          <w:szCs w:val="20"/>
          <w:lang w:val="en-GB"/>
        </w:rPr>
        <w:t xml:space="preserve"> to </w:t>
      </w:r>
      <w:proofErr w:type="spellStart"/>
      <w:r w:rsidRPr="00770470">
        <w:rPr>
          <w:rFonts w:ascii="Times" w:eastAsia="Batang" w:hAnsi="Times" w:cs="Times New Roman"/>
          <w:sz w:val="20"/>
          <w:szCs w:val="20"/>
          <w:lang w:val="en-GB"/>
        </w:rPr>
        <w:t>PCell</w:t>
      </w:r>
      <w:proofErr w:type="spellEnd"/>
      <w:r w:rsidRPr="00770470">
        <w:rPr>
          <w:rFonts w:ascii="Times" w:eastAsia="Batang" w:hAnsi="Times" w:cs="Times New Roman"/>
          <w:sz w:val="20"/>
          <w:szCs w:val="20"/>
          <w:lang w:val="en-GB"/>
        </w:rPr>
        <w:t>/</w:t>
      </w:r>
      <w:proofErr w:type="spellStart"/>
      <w:r w:rsidRPr="00770470">
        <w:rPr>
          <w:rFonts w:ascii="Times" w:eastAsia="Batang" w:hAnsi="Times" w:cs="Times New Roman"/>
          <w:sz w:val="20"/>
          <w:szCs w:val="20"/>
          <w:lang w:val="en-GB"/>
        </w:rPr>
        <w:t>PSCell</w:t>
      </w:r>
      <w:proofErr w:type="spellEnd"/>
      <w:r w:rsidRPr="00770470">
        <w:rPr>
          <w:rFonts w:ascii="Times" w:eastAsia="Batang" w:hAnsi="Times" w:cs="Times New Roman"/>
          <w:sz w:val="20"/>
          <w:szCs w:val="20"/>
          <w:lang w:val="en-GB"/>
        </w:rPr>
        <w:t xml:space="preserve"> is configured, </w:t>
      </w:r>
    </w:p>
    <w:p w:rsidR="00770470" w:rsidRPr="00770470" w:rsidRDefault="00770470" w:rsidP="00770470">
      <w:pPr>
        <w:numPr>
          <w:ilvl w:val="0"/>
          <w:numId w:val="9"/>
        </w:numPr>
        <w:overflowPunct w:val="0"/>
        <w:autoSpaceDE w:val="0"/>
        <w:autoSpaceDN w:val="0"/>
        <w:adjustRightInd w:val="0"/>
        <w:contextualSpacing/>
        <w:jc w:val="left"/>
        <w:textAlignment w:val="baseline"/>
        <w:rPr>
          <w:rFonts w:ascii="Times" w:eastAsia="Batang" w:hAnsi="Times" w:cs="Times New Roman"/>
          <w:sz w:val="20"/>
          <w:szCs w:val="20"/>
          <w:lang w:val="en-GB"/>
        </w:rPr>
      </w:pPr>
      <w:r w:rsidRPr="00770470">
        <w:rPr>
          <w:rFonts w:ascii="Times" w:eastAsia="Batang" w:hAnsi="Times" w:cs="Times New Roman"/>
          <w:sz w:val="20"/>
          <w:szCs w:val="20"/>
          <w:lang w:val="en-GB"/>
        </w:rPr>
        <w:t xml:space="preserve">Simultaneous reception of a) unicast PDSCH on </w:t>
      </w:r>
      <w:proofErr w:type="spellStart"/>
      <w:r w:rsidRPr="00770470">
        <w:rPr>
          <w:rFonts w:ascii="Times" w:eastAsia="Batang" w:hAnsi="Times" w:cs="Times New Roman"/>
          <w:sz w:val="20"/>
          <w:szCs w:val="20"/>
          <w:lang w:val="en-GB"/>
        </w:rPr>
        <w:t>PCell</w:t>
      </w:r>
      <w:proofErr w:type="spellEnd"/>
      <w:r w:rsidRPr="00770470">
        <w:rPr>
          <w:rFonts w:ascii="Times" w:eastAsia="Batang" w:hAnsi="Times" w:cs="Times New Roman"/>
          <w:sz w:val="20"/>
          <w:szCs w:val="20"/>
          <w:lang w:val="en-GB"/>
        </w:rPr>
        <w:t>/</w:t>
      </w:r>
      <w:proofErr w:type="spellStart"/>
      <w:r w:rsidRPr="00770470">
        <w:rPr>
          <w:rFonts w:ascii="Times" w:eastAsia="Batang" w:hAnsi="Times" w:cs="Times New Roman"/>
          <w:sz w:val="20"/>
          <w:szCs w:val="20"/>
          <w:lang w:val="en-GB"/>
        </w:rPr>
        <w:t>PSCell</w:t>
      </w:r>
      <w:proofErr w:type="spellEnd"/>
      <w:r w:rsidRPr="00770470">
        <w:rPr>
          <w:rFonts w:ascii="Times" w:eastAsia="Batang" w:hAnsi="Times" w:cs="Times New Roman"/>
          <w:sz w:val="20"/>
          <w:szCs w:val="20"/>
          <w:lang w:val="en-GB"/>
        </w:rPr>
        <w:t xml:space="preserve"> scheduled from </w:t>
      </w:r>
      <w:proofErr w:type="spellStart"/>
      <w:r w:rsidRPr="00770470">
        <w:rPr>
          <w:rFonts w:ascii="Times" w:eastAsia="Batang" w:hAnsi="Times" w:cs="Times New Roman"/>
          <w:sz w:val="20"/>
          <w:szCs w:val="20"/>
          <w:lang w:val="en-GB"/>
        </w:rPr>
        <w:t>PCell</w:t>
      </w:r>
      <w:proofErr w:type="spellEnd"/>
      <w:r w:rsidRPr="00770470">
        <w:rPr>
          <w:rFonts w:ascii="Times" w:eastAsia="Batang" w:hAnsi="Times" w:cs="Times New Roman"/>
          <w:sz w:val="20"/>
          <w:szCs w:val="20"/>
          <w:lang w:val="en-GB"/>
        </w:rPr>
        <w:t>/</w:t>
      </w:r>
      <w:proofErr w:type="spellStart"/>
      <w:r w:rsidRPr="00770470">
        <w:rPr>
          <w:rFonts w:ascii="Times" w:eastAsia="Batang" w:hAnsi="Times" w:cs="Times New Roman"/>
          <w:sz w:val="20"/>
          <w:szCs w:val="20"/>
          <w:lang w:val="en-GB"/>
        </w:rPr>
        <w:t>PSCell</w:t>
      </w:r>
      <w:proofErr w:type="spellEnd"/>
      <w:r w:rsidRPr="00770470">
        <w:rPr>
          <w:rFonts w:ascii="Times" w:eastAsia="Batang" w:hAnsi="Times" w:cs="Times New Roman"/>
          <w:sz w:val="20"/>
          <w:szCs w:val="20"/>
          <w:lang w:val="en-GB"/>
        </w:rPr>
        <w:t xml:space="preserve"> and b) unicast PDSCH on </w:t>
      </w:r>
      <w:proofErr w:type="spellStart"/>
      <w:r w:rsidRPr="00770470">
        <w:rPr>
          <w:rFonts w:ascii="Times" w:eastAsia="Batang" w:hAnsi="Times" w:cs="Times New Roman"/>
          <w:sz w:val="20"/>
          <w:szCs w:val="20"/>
          <w:lang w:val="en-GB"/>
        </w:rPr>
        <w:t>PCell</w:t>
      </w:r>
      <w:proofErr w:type="spellEnd"/>
      <w:r w:rsidRPr="00770470">
        <w:rPr>
          <w:rFonts w:ascii="Times" w:eastAsia="Batang" w:hAnsi="Times" w:cs="Times New Roman"/>
          <w:sz w:val="20"/>
          <w:szCs w:val="20"/>
          <w:lang w:val="en-GB"/>
        </w:rPr>
        <w:t>/</w:t>
      </w:r>
      <w:proofErr w:type="spellStart"/>
      <w:r w:rsidRPr="00770470">
        <w:rPr>
          <w:rFonts w:ascii="Times" w:eastAsia="Batang" w:hAnsi="Times" w:cs="Times New Roman"/>
          <w:sz w:val="20"/>
          <w:szCs w:val="20"/>
          <w:lang w:val="en-GB"/>
        </w:rPr>
        <w:t>PSCell</w:t>
      </w:r>
      <w:proofErr w:type="spellEnd"/>
      <w:r w:rsidRPr="00770470">
        <w:rPr>
          <w:rFonts w:ascii="Times" w:eastAsia="Batang" w:hAnsi="Times" w:cs="Times New Roman"/>
          <w:sz w:val="20"/>
          <w:szCs w:val="20"/>
          <w:lang w:val="en-GB"/>
        </w:rPr>
        <w:t xml:space="preserve"> scheduled from </w:t>
      </w:r>
      <w:proofErr w:type="spellStart"/>
      <w:r w:rsidRPr="00770470">
        <w:rPr>
          <w:rFonts w:ascii="Times" w:eastAsia="Batang" w:hAnsi="Times" w:cs="Times New Roman"/>
          <w:sz w:val="20"/>
          <w:szCs w:val="20"/>
          <w:lang w:val="en-GB"/>
        </w:rPr>
        <w:t>sSCell</w:t>
      </w:r>
      <w:proofErr w:type="spellEnd"/>
      <w:r w:rsidRPr="00770470">
        <w:rPr>
          <w:rFonts w:ascii="Times" w:eastAsia="Batang" w:hAnsi="Times" w:cs="Times New Roman"/>
          <w:sz w:val="20"/>
          <w:szCs w:val="20"/>
          <w:lang w:val="en-GB"/>
        </w:rPr>
        <w:t xml:space="preserve"> is not allowed</w:t>
      </w:r>
    </w:p>
    <w:p w:rsidR="00770470" w:rsidRPr="00770470" w:rsidRDefault="00770470" w:rsidP="00770470">
      <w:pPr>
        <w:numPr>
          <w:ilvl w:val="0"/>
          <w:numId w:val="9"/>
        </w:numPr>
        <w:overflowPunct w:val="0"/>
        <w:autoSpaceDE w:val="0"/>
        <w:autoSpaceDN w:val="0"/>
        <w:adjustRightInd w:val="0"/>
        <w:contextualSpacing/>
        <w:jc w:val="left"/>
        <w:textAlignment w:val="baseline"/>
        <w:rPr>
          <w:rFonts w:ascii="Times" w:eastAsia="Batang" w:hAnsi="Times" w:cs="Times New Roman"/>
          <w:sz w:val="20"/>
          <w:szCs w:val="20"/>
          <w:lang w:val="en-GB"/>
        </w:rPr>
      </w:pPr>
      <w:r w:rsidRPr="00770470">
        <w:rPr>
          <w:rFonts w:ascii="Times" w:eastAsia="Batang" w:hAnsi="Times" w:cs="Times New Roman"/>
          <w:sz w:val="20"/>
          <w:szCs w:val="20"/>
          <w:lang w:val="en-GB"/>
        </w:rPr>
        <w:t xml:space="preserve">Simultaneous transmission of a) PUSCH on </w:t>
      </w:r>
      <w:proofErr w:type="spellStart"/>
      <w:r w:rsidRPr="00770470">
        <w:rPr>
          <w:rFonts w:ascii="Times" w:eastAsia="Batang" w:hAnsi="Times" w:cs="Times New Roman"/>
          <w:sz w:val="20"/>
          <w:szCs w:val="20"/>
          <w:lang w:val="en-GB"/>
        </w:rPr>
        <w:t>PCell</w:t>
      </w:r>
      <w:proofErr w:type="spellEnd"/>
      <w:r w:rsidRPr="00770470">
        <w:rPr>
          <w:rFonts w:ascii="Times" w:eastAsia="Batang" w:hAnsi="Times" w:cs="Times New Roman"/>
          <w:sz w:val="20"/>
          <w:szCs w:val="20"/>
          <w:lang w:val="en-GB"/>
        </w:rPr>
        <w:t>/</w:t>
      </w:r>
      <w:proofErr w:type="spellStart"/>
      <w:r w:rsidRPr="00770470">
        <w:rPr>
          <w:rFonts w:ascii="Times" w:eastAsia="Batang" w:hAnsi="Times" w:cs="Times New Roman"/>
          <w:sz w:val="20"/>
          <w:szCs w:val="20"/>
          <w:lang w:val="en-GB"/>
        </w:rPr>
        <w:t>PSCell</w:t>
      </w:r>
      <w:proofErr w:type="spellEnd"/>
      <w:r w:rsidRPr="00770470">
        <w:rPr>
          <w:rFonts w:ascii="Times" w:eastAsia="Batang" w:hAnsi="Times" w:cs="Times New Roman"/>
          <w:sz w:val="20"/>
          <w:szCs w:val="20"/>
          <w:lang w:val="en-GB"/>
        </w:rPr>
        <w:t xml:space="preserve"> scheduled from </w:t>
      </w:r>
      <w:proofErr w:type="spellStart"/>
      <w:r w:rsidRPr="00770470">
        <w:rPr>
          <w:rFonts w:ascii="Times" w:eastAsia="Batang" w:hAnsi="Times" w:cs="Times New Roman"/>
          <w:sz w:val="20"/>
          <w:szCs w:val="20"/>
          <w:lang w:val="en-GB"/>
        </w:rPr>
        <w:t>PCell</w:t>
      </w:r>
      <w:proofErr w:type="spellEnd"/>
      <w:r w:rsidRPr="00770470">
        <w:rPr>
          <w:rFonts w:ascii="Times" w:eastAsia="Batang" w:hAnsi="Times" w:cs="Times New Roman"/>
          <w:sz w:val="20"/>
          <w:szCs w:val="20"/>
          <w:lang w:val="en-GB"/>
        </w:rPr>
        <w:t>/</w:t>
      </w:r>
      <w:proofErr w:type="spellStart"/>
      <w:r w:rsidRPr="00770470">
        <w:rPr>
          <w:rFonts w:ascii="Times" w:eastAsia="Batang" w:hAnsi="Times" w:cs="Times New Roman"/>
          <w:sz w:val="20"/>
          <w:szCs w:val="20"/>
          <w:lang w:val="en-GB"/>
        </w:rPr>
        <w:t>PSCell</w:t>
      </w:r>
      <w:proofErr w:type="spellEnd"/>
      <w:r w:rsidRPr="00770470">
        <w:rPr>
          <w:rFonts w:ascii="Times" w:eastAsia="Batang" w:hAnsi="Times" w:cs="Times New Roman"/>
          <w:sz w:val="20"/>
          <w:szCs w:val="20"/>
          <w:lang w:val="en-GB"/>
        </w:rPr>
        <w:t xml:space="preserve"> and b) PUSCH on </w:t>
      </w:r>
      <w:proofErr w:type="spellStart"/>
      <w:r w:rsidRPr="00770470">
        <w:rPr>
          <w:rFonts w:ascii="Times" w:eastAsia="Batang" w:hAnsi="Times" w:cs="Times New Roman"/>
          <w:sz w:val="20"/>
          <w:szCs w:val="20"/>
          <w:lang w:val="en-GB"/>
        </w:rPr>
        <w:t>PCell</w:t>
      </w:r>
      <w:proofErr w:type="spellEnd"/>
      <w:r w:rsidRPr="00770470">
        <w:rPr>
          <w:rFonts w:ascii="Times" w:eastAsia="Batang" w:hAnsi="Times" w:cs="Times New Roman"/>
          <w:sz w:val="20"/>
          <w:szCs w:val="20"/>
          <w:lang w:val="en-GB"/>
        </w:rPr>
        <w:t>/</w:t>
      </w:r>
      <w:proofErr w:type="spellStart"/>
      <w:r w:rsidRPr="00770470">
        <w:rPr>
          <w:rFonts w:ascii="Times" w:eastAsia="Batang" w:hAnsi="Times" w:cs="Times New Roman"/>
          <w:sz w:val="20"/>
          <w:szCs w:val="20"/>
          <w:lang w:val="en-GB"/>
        </w:rPr>
        <w:t>PSCell</w:t>
      </w:r>
      <w:proofErr w:type="spellEnd"/>
      <w:r w:rsidRPr="00770470">
        <w:rPr>
          <w:rFonts w:ascii="Times" w:eastAsia="Batang" w:hAnsi="Times" w:cs="Times New Roman"/>
          <w:sz w:val="20"/>
          <w:szCs w:val="20"/>
          <w:lang w:val="en-GB"/>
        </w:rPr>
        <w:t xml:space="preserve"> scheduled from </w:t>
      </w:r>
      <w:proofErr w:type="spellStart"/>
      <w:r w:rsidRPr="00770470">
        <w:rPr>
          <w:rFonts w:ascii="Times" w:eastAsia="Batang" w:hAnsi="Times" w:cs="Times New Roman"/>
          <w:sz w:val="20"/>
          <w:szCs w:val="20"/>
          <w:lang w:val="en-GB"/>
        </w:rPr>
        <w:t>sSCell</w:t>
      </w:r>
      <w:proofErr w:type="spellEnd"/>
      <w:r w:rsidRPr="00770470">
        <w:rPr>
          <w:rFonts w:ascii="Times" w:eastAsia="Batang" w:hAnsi="Times" w:cs="Times New Roman"/>
          <w:sz w:val="20"/>
          <w:szCs w:val="20"/>
          <w:lang w:val="en-GB"/>
        </w:rPr>
        <w:t xml:space="preserve"> is not allowed</w:t>
      </w:r>
    </w:p>
    <w:p w:rsidR="00770470" w:rsidRPr="00770470" w:rsidRDefault="00770470" w:rsidP="00770470">
      <w:pPr>
        <w:numPr>
          <w:ilvl w:val="0"/>
          <w:numId w:val="9"/>
        </w:numPr>
        <w:overflowPunct w:val="0"/>
        <w:autoSpaceDE w:val="0"/>
        <w:autoSpaceDN w:val="0"/>
        <w:adjustRightInd w:val="0"/>
        <w:contextualSpacing/>
        <w:jc w:val="left"/>
        <w:textAlignment w:val="baseline"/>
        <w:rPr>
          <w:rFonts w:ascii="Times" w:eastAsia="Batang" w:hAnsi="Times" w:cs="Times New Roman"/>
          <w:sz w:val="20"/>
          <w:szCs w:val="20"/>
          <w:lang w:val="en-GB"/>
        </w:rPr>
      </w:pPr>
      <w:r w:rsidRPr="00770470">
        <w:rPr>
          <w:rFonts w:ascii="Times" w:eastAsia="Batang" w:hAnsi="Times" w:cs="Times New Roman"/>
          <w:sz w:val="20"/>
          <w:szCs w:val="20"/>
          <w:lang w:val="en-GB"/>
        </w:rPr>
        <w:t>Note: Simultaneous implies full/partial time overlapping</w:t>
      </w:r>
    </w:p>
    <w:p w:rsidR="00770470" w:rsidRPr="00770470" w:rsidRDefault="00770470" w:rsidP="00770470">
      <w:pPr>
        <w:jc w:val="left"/>
        <w:rPr>
          <w:rFonts w:ascii="Times" w:eastAsia="Batang" w:hAnsi="Times" w:cs="Times New Roman"/>
          <w:sz w:val="20"/>
          <w:szCs w:val="20"/>
          <w:lang w:val="en-GB" w:eastAsia="x-none"/>
        </w:rPr>
      </w:pPr>
      <w:r w:rsidRPr="00770470">
        <w:rPr>
          <w:rFonts w:ascii="Times" w:eastAsia="Batang" w:hAnsi="Times" w:cs="Times New Roman"/>
          <w:sz w:val="20"/>
          <w:szCs w:val="20"/>
          <w:lang w:val="en-GB" w:eastAsia="x-none"/>
        </w:rPr>
        <w:t>FFS: Whether this agreement requires RAN1 specification impact.</w:t>
      </w:r>
    </w:p>
    <w:p w:rsidR="00770470" w:rsidRPr="00770470" w:rsidRDefault="00770470" w:rsidP="00770470">
      <w:pPr>
        <w:jc w:val="left"/>
        <w:rPr>
          <w:rFonts w:ascii="Times" w:eastAsia="Batang" w:hAnsi="Times" w:cs="Times New Roman"/>
          <w:sz w:val="20"/>
          <w:szCs w:val="24"/>
          <w:lang w:val="en-GB" w:eastAsia="x-none"/>
        </w:rPr>
      </w:pPr>
    </w:p>
    <w:p w:rsidR="00770470" w:rsidRPr="00770470" w:rsidRDefault="00770470" w:rsidP="00770470">
      <w:pPr>
        <w:jc w:val="left"/>
        <w:rPr>
          <w:rFonts w:ascii="Times" w:eastAsia="Batang" w:hAnsi="Times" w:cs="Times New Roman"/>
          <w:b/>
          <w:bCs/>
          <w:sz w:val="20"/>
          <w:szCs w:val="24"/>
          <w:lang w:val="en-GB" w:eastAsia="x-none"/>
        </w:rPr>
      </w:pPr>
      <w:r w:rsidRPr="00770470">
        <w:rPr>
          <w:rFonts w:ascii="Times" w:eastAsia="Batang" w:hAnsi="Times" w:cs="Times New Roman"/>
          <w:b/>
          <w:bCs/>
          <w:sz w:val="20"/>
          <w:szCs w:val="24"/>
          <w:lang w:val="en-GB" w:eastAsia="x-none"/>
        </w:rPr>
        <w:t>Agreement</w:t>
      </w:r>
      <w:r w:rsidRPr="007721E6">
        <w:rPr>
          <w:rFonts w:ascii="Times" w:eastAsia="Batang" w:hAnsi="Times" w:cs="Times New Roman"/>
          <w:b/>
          <w:bCs/>
          <w:sz w:val="20"/>
          <w:szCs w:val="24"/>
          <w:lang w:val="en-GB" w:eastAsia="x-none"/>
        </w:rPr>
        <w:t>:</w:t>
      </w:r>
    </w:p>
    <w:p w:rsidR="00770470" w:rsidRPr="007721E6" w:rsidRDefault="00770470" w:rsidP="00770470">
      <w:pPr>
        <w:numPr>
          <w:ilvl w:val="0"/>
          <w:numId w:val="9"/>
        </w:numPr>
        <w:overflowPunct w:val="0"/>
        <w:autoSpaceDE w:val="0"/>
        <w:autoSpaceDN w:val="0"/>
        <w:adjustRightInd w:val="0"/>
        <w:contextualSpacing/>
        <w:jc w:val="left"/>
        <w:textAlignment w:val="baseline"/>
        <w:rPr>
          <w:rFonts w:ascii="Times" w:eastAsia="Batang" w:hAnsi="Times" w:cs="Times New Roman"/>
          <w:sz w:val="20"/>
          <w:szCs w:val="24"/>
          <w:lang w:val="en-GB"/>
        </w:rPr>
      </w:pPr>
      <w:r w:rsidRPr="00770470">
        <w:rPr>
          <w:rFonts w:ascii="Times" w:eastAsia="Batang" w:hAnsi="Times" w:cs="Times New Roman"/>
          <w:sz w:val="20"/>
          <w:szCs w:val="24"/>
          <w:lang w:val="en-GB"/>
        </w:rPr>
        <w:t xml:space="preserve">When CCS from </w:t>
      </w:r>
      <w:proofErr w:type="spellStart"/>
      <w:r w:rsidRPr="00770470">
        <w:rPr>
          <w:rFonts w:ascii="Times" w:eastAsia="Batang" w:hAnsi="Times" w:cs="Times New Roman"/>
          <w:sz w:val="20"/>
          <w:szCs w:val="24"/>
          <w:lang w:val="en-GB"/>
        </w:rPr>
        <w:t>sSCell</w:t>
      </w:r>
      <w:proofErr w:type="spellEnd"/>
      <w:r w:rsidRPr="00770470">
        <w:rPr>
          <w:rFonts w:ascii="Times" w:eastAsia="Batang" w:hAnsi="Times" w:cs="Times New Roman"/>
          <w:sz w:val="20"/>
          <w:szCs w:val="24"/>
          <w:lang w:val="en-GB"/>
        </w:rPr>
        <w:t xml:space="preserve"> to </w:t>
      </w:r>
      <w:proofErr w:type="spellStart"/>
      <w:r w:rsidRPr="00770470">
        <w:rPr>
          <w:rFonts w:ascii="Times" w:eastAsia="Batang" w:hAnsi="Times" w:cs="Times New Roman"/>
          <w:sz w:val="20"/>
          <w:szCs w:val="24"/>
          <w:lang w:val="en-GB"/>
        </w:rPr>
        <w:t>PCell</w:t>
      </w:r>
      <w:proofErr w:type="spellEnd"/>
      <w:r w:rsidRPr="00770470">
        <w:rPr>
          <w:rFonts w:ascii="Times" w:eastAsia="Batang" w:hAnsi="Times" w:cs="Times New Roman"/>
          <w:sz w:val="20"/>
          <w:szCs w:val="24"/>
          <w:lang w:val="en-GB"/>
        </w:rPr>
        <w:t>/</w:t>
      </w:r>
      <w:proofErr w:type="spellStart"/>
      <w:r w:rsidRPr="00770470">
        <w:rPr>
          <w:rFonts w:ascii="Times" w:eastAsia="Batang" w:hAnsi="Times" w:cs="Times New Roman"/>
          <w:sz w:val="20"/>
          <w:szCs w:val="24"/>
          <w:lang w:val="en-GB"/>
        </w:rPr>
        <w:t>PSCell</w:t>
      </w:r>
      <w:proofErr w:type="spellEnd"/>
      <w:r w:rsidRPr="00770470">
        <w:rPr>
          <w:rFonts w:ascii="Times" w:eastAsia="Batang" w:hAnsi="Times" w:cs="Times New Roman"/>
          <w:sz w:val="20"/>
          <w:szCs w:val="24"/>
          <w:lang w:val="en-GB"/>
        </w:rPr>
        <w:t xml:space="preserve"> is configured, CA activation/deactivation operation for the </w:t>
      </w:r>
      <w:proofErr w:type="spellStart"/>
      <w:r w:rsidRPr="00770470">
        <w:rPr>
          <w:rFonts w:ascii="Times" w:eastAsia="Batang" w:hAnsi="Times" w:cs="Times New Roman"/>
          <w:sz w:val="20"/>
          <w:szCs w:val="24"/>
          <w:lang w:val="en-GB"/>
        </w:rPr>
        <w:t>sSCell</w:t>
      </w:r>
      <w:proofErr w:type="spellEnd"/>
      <w:r w:rsidRPr="00770470">
        <w:rPr>
          <w:rFonts w:ascii="Times" w:eastAsia="Batang" w:hAnsi="Times" w:cs="Times New Roman"/>
          <w:sz w:val="20"/>
          <w:szCs w:val="24"/>
          <w:lang w:val="en-GB"/>
        </w:rPr>
        <w:t xml:space="preserve"> is supported</w:t>
      </w:r>
    </w:p>
    <w:p w:rsidR="00770470" w:rsidRPr="00770470" w:rsidRDefault="00770470" w:rsidP="00770470">
      <w:pPr>
        <w:overflowPunct w:val="0"/>
        <w:autoSpaceDE w:val="0"/>
        <w:autoSpaceDN w:val="0"/>
        <w:adjustRightInd w:val="0"/>
        <w:contextualSpacing/>
        <w:jc w:val="left"/>
        <w:textAlignment w:val="baseline"/>
        <w:rPr>
          <w:rFonts w:ascii="Times" w:eastAsia="Batang" w:hAnsi="Times" w:cs="Times New Roman"/>
          <w:sz w:val="20"/>
          <w:szCs w:val="24"/>
          <w:lang w:val="en-GB"/>
        </w:rPr>
      </w:pPr>
    </w:p>
    <w:p w:rsidR="00770470" w:rsidRPr="007721E6" w:rsidRDefault="00770470" w:rsidP="00770470">
      <w:pPr>
        <w:rPr>
          <w:rFonts w:cs="Times New Roman"/>
          <w:b/>
        </w:rPr>
      </w:pPr>
      <w:r w:rsidRPr="007721E6">
        <w:rPr>
          <w:rFonts w:cs="Times New Roman"/>
          <w:b/>
        </w:rPr>
        <w:t>Working Assumption:</w:t>
      </w:r>
    </w:p>
    <w:p w:rsidR="00770470" w:rsidRPr="007721E6" w:rsidRDefault="00770470" w:rsidP="00770470">
      <w:pPr>
        <w:numPr>
          <w:ilvl w:val="0"/>
          <w:numId w:val="9"/>
        </w:numPr>
        <w:overflowPunct w:val="0"/>
        <w:autoSpaceDE w:val="0"/>
        <w:autoSpaceDN w:val="0"/>
        <w:adjustRightInd w:val="0"/>
        <w:contextualSpacing/>
        <w:jc w:val="left"/>
        <w:textAlignment w:val="baseline"/>
        <w:rPr>
          <w:rFonts w:ascii="Times" w:eastAsia="Batang" w:hAnsi="Times" w:cs="Times New Roman"/>
          <w:sz w:val="20"/>
          <w:szCs w:val="24"/>
          <w:lang w:val="en-GB"/>
        </w:rPr>
      </w:pPr>
      <w:r w:rsidRPr="007721E6">
        <w:rPr>
          <w:rFonts w:ascii="Times" w:eastAsia="Batang" w:hAnsi="Times" w:cs="Times New Roman"/>
          <w:sz w:val="20"/>
          <w:szCs w:val="24"/>
          <w:lang w:val="en-GB"/>
        </w:rPr>
        <w:t xml:space="preserve">When CCS from </w:t>
      </w:r>
      <w:proofErr w:type="spellStart"/>
      <w:r w:rsidRPr="007721E6">
        <w:rPr>
          <w:rFonts w:ascii="Times" w:eastAsia="Batang" w:hAnsi="Times" w:cs="Times New Roman"/>
          <w:sz w:val="20"/>
          <w:szCs w:val="24"/>
          <w:lang w:val="en-GB"/>
        </w:rPr>
        <w:t>sSCell</w:t>
      </w:r>
      <w:proofErr w:type="spellEnd"/>
      <w:r w:rsidRPr="007721E6">
        <w:rPr>
          <w:rFonts w:ascii="Times" w:eastAsia="Batang" w:hAnsi="Times" w:cs="Times New Roman"/>
          <w:sz w:val="20"/>
          <w:szCs w:val="24"/>
          <w:lang w:val="en-GB"/>
        </w:rPr>
        <w:t xml:space="preserve"> to </w:t>
      </w:r>
      <w:proofErr w:type="spellStart"/>
      <w:r w:rsidRPr="007721E6">
        <w:rPr>
          <w:rFonts w:ascii="Times" w:eastAsia="Batang" w:hAnsi="Times" w:cs="Times New Roman"/>
          <w:sz w:val="20"/>
          <w:szCs w:val="24"/>
          <w:lang w:val="en-GB"/>
        </w:rPr>
        <w:t>PCell</w:t>
      </w:r>
      <w:proofErr w:type="spellEnd"/>
      <w:r w:rsidRPr="007721E6">
        <w:rPr>
          <w:rFonts w:ascii="Times" w:eastAsia="Batang" w:hAnsi="Times" w:cs="Times New Roman"/>
          <w:sz w:val="20"/>
          <w:szCs w:val="24"/>
          <w:lang w:val="en-GB"/>
        </w:rPr>
        <w:t>/</w:t>
      </w:r>
      <w:proofErr w:type="spellStart"/>
      <w:r w:rsidRPr="007721E6">
        <w:rPr>
          <w:rFonts w:ascii="Times" w:eastAsia="Batang" w:hAnsi="Times" w:cs="Times New Roman"/>
          <w:sz w:val="20"/>
          <w:szCs w:val="24"/>
          <w:lang w:val="en-GB"/>
        </w:rPr>
        <w:t>PSCell</w:t>
      </w:r>
      <w:proofErr w:type="spellEnd"/>
      <w:r w:rsidRPr="007721E6">
        <w:rPr>
          <w:rFonts w:ascii="Times" w:eastAsia="Batang" w:hAnsi="Times" w:cs="Times New Roman"/>
          <w:sz w:val="20"/>
          <w:szCs w:val="24"/>
          <w:lang w:val="en-GB"/>
        </w:rPr>
        <w:t xml:space="preserve"> is configured, UE can be configured to monitor DCI formats 0_1/1_1/0_2/1_2 that schedule PDSCH/PUSCH on </w:t>
      </w:r>
      <w:proofErr w:type="spellStart"/>
      <w:r w:rsidRPr="007721E6">
        <w:rPr>
          <w:rFonts w:ascii="Times" w:eastAsia="Batang" w:hAnsi="Times" w:cs="Times New Roman"/>
          <w:sz w:val="20"/>
          <w:szCs w:val="24"/>
          <w:lang w:val="en-GB"/>
        </w:rPr>
        <w:t>PCell</w:t>
      </w:r>
      <w:proofErr w:type="spellEnd"/>
      <w:r w:rsidRPr="007721E6">
        <w:rPr>
          <w:rFonts w:ascii="Times" w:eastAsia="Batang" w:hAnsi="Times" w:cs="Times New Roman"/>
          <w:sz w:val="20"/>
          <w:szCs w:val="24"/>
          <w:lang w:val="en-GB"/>
        </w:rPr>
        <w:t>/</w:t>
      </w:r>
      <w:proofErr w:type="spellStart"/>
      <w:r w:rsidRPr="007721E6">
        <w:rPr>
          <w:rFonts w:ascii="Times" w:eastAsia="Batang" w:hAnsi="Times" w:cs="Times New Roman"/>
          <w:sz w:val="20"/>
          <w:szCs w:val="24"/>
          <w:lang w:val="en-GB"/>
        </w:rPr>
        <w:t>PSCell</w:t>
      </w:r>
      <w:proofErr w:type="spellEnd"/>
      <w:r w:rsidRPr="007721E6">
        <w:rPr>
          <w:rFonts w:ascii="Times" w:eastAsia="Batang" w:hAnsi="Times" w:cs="Times New Roman"/>
          <w:sz w:val="20"/>
          <w:szCs w:val="24"/>
          <w:lang w:val="en-GB"/>
        </w:rPr>
        <w:t xml:space="preserve"> on </w:t>
      </w:r>
      <w:proofErr w:type="spellStart"/>
      <w:r w:rsidRPr="007721E6">
        <w:rPr>
          <w:rFonts w:ascii="Times" w:eastAsia="Batang" w:hAnsi="Times" w:cs="Times New Roman"/>
          <w:sz w:val="20"/>
          <w:szCs w:val="24"/>
          <w:lang w:val="en-GB"/>
        </w:rPr>
        <w:t>PCell</w:t>
      </w:r>
      <w:proofErr w:type="spellEnd"/>
      <w:r w:rsidRPr="007721E6">
        <w:rPr>
          <w:rFonts w:ascii="Times" w:eastAsia="Batang" w:hAnsi="Times" w:cs="Times New Roman"/>
          <w:sz w:val="20"/>
          <w:szCs w:val="24"/>
          <w:lang w:val="en-GB"/>
        </w:rPr>
        <w:t>/</w:t>
      </w:r>
      <w:proofErr w:type="spellStart"/>
      <w:r w:rsidRPr="007721E6">
        <w:rPr>
          <w:rFonts w:ascii="Times" w:eastAsia="Batang" w:hAnsi="Times" w:cs="Times New Roman"/>
          <w:sz w:val="20"/>
          <w:szCs w:val="24"/>
          <w:lang w:val="en-GB"/>
        </w:rPr>
        <w:t>PSCell</w:t>
      </w:r>
      <w:proofErr w:type="spellEnd"/>
      <w:r w:rsidRPr="007721E6">
        <w:rPr>
          <w:rFonts w:ascii="Times" w:eastAsia="Batang" w:hAnsi="Times" w:cs="Times New Roman"/>
          <w:sz w:val="20"/>
          <w:szCs w:val="24"/>
          <w:lang w:val="en-GB"/>
        </w:rPr>
        <w:t xml:space="preserve"> USS set(s), and/or on </w:t>
      </w:r>
      <w:proofErr w:type="spellStart"/>
      <w:r w:rsidRPr="007721E6">
        <w:rPr>
          <w:rFonts w:ascii="Times" w:eastAsia="Batang" w:hAnsi="Times" w:cs="Times New Roman"/>
          <w:sz w:val="20"/>
          <w:szCs w:val="24"/>
          <w:lang w:val="en-GB"/>
        </w:rPr>
        <w:t>sSCell</w:t>
      </w:r>
      <w:proofErr w:type="spellEnd"/>
      <w:r w:rsidRPr="007721E6">
        <w:rPr>
          <w:rFonts w:ascii="Times" w:eastAsia="Batang" w:hAnsi="Times" w:cs="Times New Roman"/>
          <w:sz w:val="20"/>
          <w:szCs w:val="24"/>
          <w:lang w:val="en-GB"/>
        </w:rPr>
        <w:t xml:space="preserve"> USS set(s)</w:t>
      </w:r>
    </w:p>
    <w:p w:rsidR="00770470" w:rsidRPr="007721E6" w:rsidRDefault="00770470" w:rsidP="00770470">
      <w:pPr>
        <w:numPr>
          <w:ilvl w:val="0"/>
          <w:numId w:val="9"/>
        </w:numPr>
        <w:overflowPunct w:val="0"/>
        <w:autoSpaceDE w:val="0"/>
        <w:autoSpaceDN w:val="0"/>
        <w:adjustRightInd w:val="0"/>
        <w:contextualSpacing/>
        <w:jc w:val="left"/>
        <w:textAlignment w:val="baseline"/>
        <w:rPr>
          <w:rFonts w:ascii="Times" w:eastAsia="Batang" w:hAnsi="Times" w:cs="Times New Roman"/>
          <w:sz w:val="20"/>
          <w:szCs w:val="24"/>
          <w:lang w:val="en-GB"/>
        </w:rPr>
      </w:pPr>
      <w:r w:rsidRPr="007721E6">
        <w:rPr>
          <w:rFonts w:ascii="Times" w:eastAsia="Batang" w:hAnsi="Times" w:cs="Times New Roman"/>
          <w:sz w:val="20"/>
          <w:szCs w:val="24"/>
          <w:lang w:val="en-GB"/>
        </w:rPr>
        <w:t xml:space="preserve">The WA to be confirmed after agreements are made on PDCCH BD/CCE handling and PDCCH overbooking handling for CCS from </w:t>
      </w:r>
      <w:proofErr w:type="spellStart"/>
      <w:r w:rsidRPr="007721E6">
        <w:rPr>
          <w:rFonts w:ascii="Times" w:eastAsia="Batang" w:hAnsi="Times" w:cs="Times New Roman"/>
          <w:sz w:val="20"/>
          <w:szCs w:val="24"/>
          <w:lang w:val="en-GB"/>
        </w:rPr>
        <w:t>sSCell</w:t>
      </w:r>
      <w:proofErr w:type="spellEnd"/>
      <w:r w:rsidRPr="007721E6">
        <w:rPr>
          <w:rFonts w:ascii="Times" w:eastAsia="Batang" w:hAnsi="Times" w:cs="Times New Roman"/>
          <w:sz w:val="20"/>
          <w:szCs w:val="24"/>
          <w:lang w:val="en-GB"/>
        </w:rPr>
        <w:t xml:space="preserve"> to </w:t>
      </w:r>
      <w:proofErr w:type="spellStart"/>
      <w:r w:rsidRPr="007721E6">
        <w:rPr>
          <w:rFonts w:ascii="Times" w:eastAsia="Batang" w:hAnsi="Times" w:cs="Times New Roman"/>
          <w:sz w:val="20"/>
          <w:szCs w:val="24"/>
          <w:lang w:val="en-GB"/>
        </w:rPr>
        <w:t>PCell</w:t>
      </w:r>
      <w:proofErr w:type="spellEnd"/>
      <w:r w:rsidRPr="007721E6">
        <w:rPr>
          <w:rFonts w:ascii="Times" w:eastAsia="Batang" w:hAnsi="Times" w:cs="Times New Roman"/>
          <w:sz w:val="20"/>
          <w:szCs w:val="24"/>
          <w:lang w:val="en-GB"/>
        </w:rPr>
        <w:t>/</w:t>
      </w:r>
      <w:proofErr w:type="spellStart"/>
      <w:r w:rsidRPr="007721E6">
        <w:rPr>
          <w:rFonts w:ascii="Times" w:eastAsia="Batang" w:hAnsi="Times" w:cs="Times New Roman"/>
          <w:sz w:val="20"/>
          <w:szCs w:val="24"/>
          <w:lang w:val="en-GB"/>
        </w:rPr>
        <w:t>PSCell</w:t>
      </w:r>
      <w:proofErr w:type="spellEnd"/>
    </w:p>
    <w:p w:rsidR="00770470" w:rsidRPr="007721E6" w:rsidRDefault="00770470" w:rsidP="00770470">
      <w:pPr>
        <w:numPr>
          <w:ilvl w:val="0"/>
          <w:numId w:val="9"/>
        </w:numPr>
        <w:overflowPunct w:val="0"/>
        <w:autoSpaceDE w:val="0"/>
        <w:autoSpaceDN w:val="0"/>
        <w:adjustRightInd w:val="0"/>
        <w:contextualSpacing/>
        <w:jc w:val="left"/>
        <w:textAlignment w:val="baseline"/>
        <w:rPr>
          <w:rFonts w:ascii="Times" w:eastAsia="Batang" w:hAnsi="Times" w:cs="Times New Roman"/>
          <w:sz w:val="20"/>
          <w:szCs w:val="24"/>
          <w:lang w:val="en-GB"/>
        </w:rPr>
      </w:pPr>
      <w:r w:rsidRPr="007721E6">
        <w:rPr>
          <w:rFonts w:ascii="Times" w:eastAsia="Batang" w:hAnsi="Times" w:cs="Times New Roman"/>
          <w:sz w:val="20"/>
          <w:szCs w:val="24"/>
          <w:lang w:val="en-GB"/>
        </w:rPr>
        <w:t>Specs also allow UEs supporting functionality of only Alt-1. Capability signaling details, if any, can be handled during the UE capability discussion for Rel17</w:t>
      </w:r>
    </w:p>
    <w:p w:rsidR="00770470" w:rsidRPr="007721E6" w:rsidRDefault="00770470" w:rsidP="00770470">
      <w:pPr>
        <w:numPr>
          <w:ilvl w:val="0"/>
          <w:numId w:val="9"/>
        </w:numPr>
        <w:overflowPunct w:val="0"/>
        <w:autoSpaceDE w:val="0"/>
        <w:autoSpaceDN w:val="0"/>
        <w:adjustRightInd w:val="0"/>
        <w:contextualSpacing/>
        <w:jc w:val="left"/>
        <w:textAlignment w:val="baseline"/>
        <w:rPr>
          <w:rFonts w:ascii="Times" w:eastAsia="Batang" w:hAnsi="Times" w:cs="Times New Roman"/>
          <w:sz w:val="20"/>
          <w:szCs w:val="24"/>
          <w:lang w:val="en-GB"/>
        </w:rPr>
      </w:pPr>
      <w:r w:rsidRPr="007721E6">
        <w:rPr>
          <w:rFonts w:ascii="Times" w:eastAsia="Batang" w:hAnsi="Times" w:cs="Times New Roman"/>
          <w:sz w:val="20"/>
          <w:szCs w:val="24"/>
          <w:lang w:val="en-GB"/>
        </w:rPr>
        <w:lastRenderedPageBreak/>
        <w:t>FFS: Whether the UE can monitor PDCCH from both cells in the same slot.</w:t>
      </w:r>
    </w:p>
    <w:p w:rsidR="00770470" w:rsidRPr="007721E6" w:rsidRDefault="00770470" w:rsidP="00770470">
      <w:pPr>
        <w:rPr>
          <w:rFonts w:cs="Times New Roman"/>
        </w:rPr>
      </w:pPr>
    </w:p>
    <w:p w:rsidR="00770470" w:rsidRPr="007721E6" w:rsidRDefault="00770470" w:rsidP="00770470">
      <w:pPr>
        <w:rPr>
          <w:rFonts w:cs="Times New Roman"/>
        </w:rPr>
      </w:pPr>
      <w:r w:rsidRPr="007721E6">
        <w:rPr>
          <w:rFonts w:cs="Times New Roman"/>
        </w:rPr>
        <w:t>Agreement</w:t>
      </w:r>
    </w:p>
    <w:p w:rsidR="00770470" w:rsidRPr="007721E6" w:rsidRDefault="00770470" w:rsidP="00770470">
      <w:pPr>
        <w:numPr>
          <w:ilvl w:val="0"/>
          <w:numId w:val="9"/>
        </w:numPr>
        <w:overflowPunct w:val="0"/>
        <w:autoSpaceDE w:val="0"/>
        <w:autoSpaceDN w:val="0"/>
        <w:adjustRightInd w:val="0"/>
        <w:contextualSpacing/>
        <w:jc w:val="left"/>
        <w:textAlignment w:val="baseline"/>
        <w:rPr>
          <w:rFonts w:cs="Times New Roman"/>
        </w:rPr>
      </w:pPr>
      <w:r w:rsidRPr="007721E6">
        <w:rPr>
          <w:rFonts w:cs="Times New Roman"/>
        </w:rPr>
        <w:t xml:space="preserve">When </w:t>
      </w:r>
      <w:r w:rsidRPr="007721E6">
        <w:rPr>
          <w:rFonts w:ascii="Times" w:eastAsia="Batang" w:hAnsi="Times" w:cs="Times New Roman"/>
          <w:sz w:val="20"/>
          <w:szCs w:val="24"/>
          <w:lang w:val="en-GB"/>
        </w:rPr>
        <w:t>CCS</w:t>
      </w:r>
      <w:r w:rsidRPr="007721E6">
        <w:rPr>
          <w:rFonts w:cs="Times New Roman"/>
        </w:rPr>
        <w:t xml:space="preserve"> from </w:t>
      </w:r>
      <w:proofErr w:type="spellStart"/>
      <w:r w:rsidRPr="007721E6">
        <w:rPr>
          <w:rFonts w:cs="Times New Roman"/>
        </w:rPr>
        <w:t>sSCell</w:t>
      </w:r>
      <w:proofErr w:type="spellEnd"/>
      <w:r w:rsidRPr="007721E6">
        <w:rPr>
          <w:rFonts w:cs="Times New Roman"/>
        </w:rPr>
        <w:t xml:space="preserve"> to </w:t>
      </w:r>
      <w:proofErr w:type="spellStart"/>
      <w:r w:rsidRPr="007721E6">
        <w:rPr>
          <w:rFonts w:cs="Times New Roman"/>
        </w:rPr>
        <w:t>PCell</w:t>
      </w:r>
      <w:proofErr w:type="spellEnd"/>
      <w:r w:rsidRPr="007721E6">
        <w:rPr>
          <w:rFonts w:cs="Times New Roman"/>
        </w:rPr>
        <w:t>/</w:t>
      </w:r>
      <w:proofErr w:type="spellStart"/>
      <w:r w:rsidRPr="007721E6">
        <w:rPr>
          <w:rFonts w:cs="Times New Roman"/>
        </w:rPr>
        <w:t>PSCell</w:t>
      </w:r>
      <w:proofErr w:type="spellEnd"/>
      <w:r w:rsidRPr="007721E6">
        <w:rPr>
          <w:rFonts w:cs="Times New Roman"/>
        </w:rPr>
        <w:t xml:space="preserve"> is configured, UE monitors ‘DCI formats 0_0 and 1_0 in CSS that schedule PDSCH/PUSCH on </w:t>
      </w:r>
      <w:proofErr w:type="spellStart"/>
      <w:r w:rsidRPr="007721E6">
        <w:rPr>
          <w:rFonts w:cs="Times New Roman"/>
        </w:rPr>
        <w:t>PCell</w:t>
      </w:r>
      <w:proofErr w:type="spellEnd"/>
      <w:r w:rsidRPr="007721E6">
        <w:rPr>
          <w:rFonts w:cs="Times New Roman"/>
        </w:rPr>
        <w:t>/</w:t>
      </w:r>
      <w:proofErr w:type="spellStart"/>
      <w:r w:rsidRPr="007721E6">
        <w:rPr>
          <w:rFonts w:cs="Times New Roman"/>
        </w:rPr>
        <w:t>PSCell</w:t>
      </w:r>
      <w:proofErr w:type="spellEnd"/>
      <w:r w:rsidRPr="007721E6">
        <w:rPr>
          <w:rFonts w:cs="Times New Roman"/>
        </w:rPr>
        <w:t xml:space="preserve">’ only on the </w:t>
      </w:r>
      <w:proofErr w:type="spellStart"/>
      <w:r w:rsidRPr="007721E6">
        <w:rPr>
          <w:rFonts w:cs="Times New Roman"/>
        </w:rPr>
        <w:t>PCell</w:t>
      </w:r>
      <w:proofErr w:type="spellEnd"/>
      <w:r w:rsidRPr="007721E6">
        <w:rPr>
          <w:rFonts w:cs="Times New Roman"/>
        </w:rPr>
        <w:t>/</w:t>
      </w:r>
      <w:proofErr w:type="spellStart"/>
      <w:r w:rsidRPr="007721E6">
        <w:rPr>
          <w:rFonts w:cs="Times New Roman"/>
        </w:rPr>
        <w:t>PSCell</w:t>
      </w:r>
      <w:proofErr w:type="spellEnd"/>
      <w:r w:rsidRPr="007721E6">
        <w:rPr>
          <w:rFonts w:cs="Times New Roman"/>
        </w:rPr>
        <w:t xml:space="preserve"> and not on the </w:t>
      </w:r>
      <w:proofErr w:type="spellStart"/>
      <w:r w:rsidRPr="007721E6">
        <w:rPr>
          <w:rFonts w:cs="Times New Roman"/>
        </w:rPr>
        <w:t>sSCell</w:t>
      </w:r>
      <w:proofErr w:type="spellEnd"/>
    </w:p>
    <w:p w:rsidR="006951BA" w:rsidRPr="007721E6" w:rsidRDefault="00193356" w:rsidP="0040723B">
      <w:pPr>
        <w:pStyle w:val="1"/>
      </w:pPr>
      <w:r w:rsidRPr="007721E6">
        <w:t>Search space sets</w:t>
      </w:r>
    </w:p>
    <w:p w:rsidR="009111D6" w:rsidRPr="007721E6" w:rsidRDefault="009111D6" w:rsidP="009111D6">
      <w:pPr>
        <w:spacing w:line="288" w:lineRule="auto"/>
        <w:rPr>
          <w:lang w:eastAsia="ko-KR"/>
        </w:rPr>
      </w:pPr>
      <w:r w:rsidRPr="007721E6">
        <w:rPr>
          <w:rFonts w:hint="eastAsia"/>
          <w:lang w:eastAsia="ko-KR"/>
        </w:rPr>
        <w:t xml:space="preserve">Table </w:t>
      </w:r>
      <w:r w:rsidRPr="007721E6">
        <w:rPr>
          <w:lang w:eastAsia="ko-KR"/>
        </w:rPr>
        <w:t>1 summarizes Rel-15/16 search space, corresponding RNTI/DCI format, and search space location</w:t>
      </w:r>
      <w:r w:rsidR="00AF742E" w:rsidRPr="007721E6">
        <w:rPr>
          <w:lang w:eastAsia="ko-KR"/>
        </w:rPr>
        <w:t xml:space="preserve"> </w:t>
      </w:r>
      <w:r w:rsidR="00AF742E" w:rsidRPr="007721E6">
        <w:rPr>
          <w:lang w:eastAsia="ko-KR"/>
        </w:rPr>
        <w:fldChar w:fldCharType="begin"/>
      </w:r>
      <w:r w:rsidR="00AF742E" w:rsidRPr="007721E6">
        <w:rPr>
          <w:lang w:eastAsia="ko-KR"/>
        </w:rPr>
        <w:instrText xml:space="preserve"> REF _Ref52366490 \r \h </w:instrText>
      </w:r>
      <w:r w:rsidR="00BB1A7F" w:rsidRPr="007721E6">
        <w:rPr>
          <w:lang w:eastAsia="ko-KR"/>
        </w:rPr>
        <w:instrText xml:space="preserve"> \* MERGEFORMAT </w:instrText>
      </w:r>
      <w:r w:rsidR="00AF742E" w:rsidRPr="007721E6">
        <w:rPr>
          <w:lang w:eastAsia="ko-KR"/>
        </w:rPr>
      </w:r>
      <w:r w:rsidR="00AF742E" w:rsidRPr="007721E6">
        <w:rPr>
          <w:lang w:eastAsia="ko-KR"/>
        </w:rPr>
        <w:fldChar w:fldCharType="separate"/>
      </w:r>
      <w:r w:rsidR="004463A6" w:rsidRPr="007721E6">
        <w:rPr>
          <w:lang w:eastAsia="ko-KR"/>
        </w:rPr>
        <w:t>[3]</w:t>
      </w:r>
      <w:r w:rsidR="00AF742E" w:rsidRPr="007721E6">
        <w:rPr>
          <w:lang w:eastAsia="ko-KR"/>
        </w:rPr>
        <w:fldChar w:fldCharType="end"/>
      </w:r>
      <w:r w:rsidRPr="007721E6">
        <w:rPr>
          <w:lang w:eastAsia="ko-KR"/>
        </w:rPr>
        <w:t>.</w:t>
      </w:r>
    </w:p>
    <w:p w:rsidR="009111D6" w:rsidRPr="007721E6" w:rsidRDefault="00CB6359" w:rsidP="00CB6359">
      <w:pPr>
        <w:pStyle w:val="a9"/>
        <w:jc w:val="center"/>
      </w:pPr>
      <w:r w:rsidRPr="007721E6">
        <w:t xml:space="preserve">Table </w:t>
      </w:r>
      <w:r w:rsidRPr="007721E6">
        <w:fldChar w:fldCharType="begin"/>
      </w:r>
      <w:r w:rsidRPr="007721E6">
        <w:instrText xml:space="preserve"> SEQ Table \* ARABIC </w:instrText>
      </w:r>
      <w:r w:rsidRPr="007721E6">
        <w:fldChar w:fldCharType="separate"/>
      </w:r>
      <w:r w:rsidR="004463A6" w:rsidRPr="007721E6">
        <w:rPr>
          <w:noProof/>
        </w:rPr>
        <w:t>1</w:t>
      </w:r>
      <w:r w:rsidRPr="007721E6">
        <w:fldChar w:fldCharType="end"/>
      </w:r>
      <w:r w:rsidRPr="007721E6">
        <w:t xml:space="preserve"> </w:t>
      </w:r>
      <w:r w:rsidR="009111D6" w:rsidRPr="007721E6">
        <w:t>Search space, corresponding RNTI/DCI format, and location</w:t>
      </w:r>
    </w:p>
    <w:tbl>
      <w:tblPr>
        <w:tblStyle w:val="af9"/>
        <w:tblW w:w="9209" w:type="dxa"/>
        <w:tblLook w:val="04A0" w:firstRow="1" w:lastRow="0" w:firstColumn="1" w:lastColumn="0" w:noHBand="0" w:noVBand="1"/>
      </w:tblPr>
      <w:tblGrid>
        <w:gridCol w:w="1413"/>
        <w:gridCol w:w="3118"/>
        <w:gridCol w:w="2127"/>
        <w:gridCol w:w="2551"/>
      </w:tblGrid>
      <w:tr w:rsidR="009111D6" w:rsidRPr="007721E6" w:rsidTr="0040723B">
        <w:trPr>
          <w:trHeight w:val="492"/>
        </w:trPr>
        <w:tc>
          <w:tcPr>
            <w:tcW w:w="1413" w:type="dxa"/>
            <w:vAlign w:val="center"/>
          </w:tcPr>
          <w:p w:rsidR="009111D6" w:rsidRPr="007721E6" w:rsidRDefault="009111D6" w:rsidP="00235832">
            <w:pPr>
              <w:jc w:val="center"/>
              <w:rPr>
                <w:rFonts w:ascii="Arial" w:hAnsi="Arial" w:cs="Arial"/>
                <w:b/>
              </w:rPr>
            </w:pPr>
            <w:r w:rsidRPr="007721E6">
              <w:rPr>
                <w:rFonts w:ascii="Arial" w:hAnsi="Arial" w:cs="Arial"/>
                <w:b/>
              </w:rPr>
              <w:t>Search space</w:t>
            </w:r>
          </w:p>
        </w:tc>
        <w:tc>
          <w:tcPr>
            <w:tcW w:w="3118" w:type="dxa"/>
            <w:vAlign w:val="center"/>
          </w:tcPr>
          <w:p w:rsidR="009111D6" w:rsidRPr="007721E6" w:rsidRDefault="009111D6" w:rsidP="00235832">
            <w:pPr>
              <w:jc w:val="center"/>
              <w:rPr>
                <w:rFonts w:ascii="Arial" w:hAnsi="Arial" w:cs="Arial"/>
                <w:b/>
              </w:rPr>
            </w:pPr>
            <w:r w:rsidRPr="007721E6">
              <w:rPr>
                <w:rFonts w:ascii="Arial" w:hAnsi="Arial" w:cs="Arial"/>
                <w:b/>
              </w:rPr>
              <w:t>RNTI</w:t>
            </w:r>
          </w:p>
        </w:tc>
        <w:tc>
          <w:tcPr>
            <w:tcW w:w="2127" w:type="dxa"/>
            <w:vAlign w:val="center"/>
          </w:tcPr>
          <w:p w:rsidR="009111D6" w:rsidRPr="007721E6" w:rsidRDefault="009111D6" w:rsidP="00235832">
            <w:pPr>
              <w:jc w:val="center"/>
              <w:rPr>
                <w:rFonts w:ascii="Arial" w:hAnsi="Arial" w:cs="Arial"/>
                <w:b/>
              </w:rPr>
            </w:pPr>
            <w:r w:rsidRPr="007721E6">
              <w:rPr>
                <w:rFonts w:ascii="Arial" w:hAnsi="Arial" w:cs="Arial"/>
                <w:b/>
              </w:rPr>
              <w:t>DCI format</w:t>
            </w:r>
          </w:p>
        </w:tc>
        <w:tc>
          <w:tcPr>
            <w:tcW w:w="2551" w:type="dxa"/>
            <w:vAlign w:val="center"/>
          </w:tcPr>
          <w:p w:rsidR="009111D6" w:rsidRPr="007721E6" w:rsidRDefault="009111D6" w:rsidP="00235832">
            <w:pPr>
              <w:jc w:val="center"/>
              <w:rPr>
                <w:rFonts w:ascii="Arial" w:hAnsi="Arial" w:cs="Arial"/>
                <w:b/>
              </w:rPr>
            </w:pPr>
            <w:r w:rsidRPr="007721E6">
              <w:rPr>
                <w:rFonts w:ascii="Arial" w:hAnsi="Arial" w:cs="Arial"/>
                <w:b/>
              </w:rPr>
              <w:t>Rel-15/16 search space location (</w:t>
            </w:r>
            <w:proofErr w:type="spellStart"/>
            <w:r w:rsidRPr="007721E6">
              <w:rPr>
                <w:rFonts w:ascii="Arial" w:hAnsi="Arial" w:cs="Arial"/>
                <w:b/>
              </w:rPr>
              <w:t>PCell</w:t>
            </w:r>
            <w:proofErr w:type="spellEnd"/>
            <w:r w:rsidRPr="007721E6">
              <w:rPr>
                <w:rFonts w:ascii="Arial" w:hAnsi="Arial" w:cs="Arial"/>
                <w:b/>
              </w:rPr>
              <w:t>/</w:t>
            </w:r>
            <w:proofErr w:type="spellStart"/>
            <w:r w:rsidRPr="007721E6">
              <w:rPr>
                <w:rFonts w:ascii="Arial" w:hAnsi="Arial" w:cs="Arial"/>
                <w:b/>
              </w:rPr>
              <w:t>SCell</w:t>
            </w:r>
            <w:proofErr w:type="spellEnd"/>
            <w:r w:rsidRPr="007721E6">
              <w:rPr>
                <w:rFonts w:ascii="Arial" w:hAnsi="Arial" w:cs="Arial"/>
                <w:b/>
              </w:rPr>
              <w:t>)</w:t>
            </w:r>
          </w:p>
        </w:tc>
      </w:tr>
      <w:tr w:rsidR="009111D6" w:rsidRPr="007721E6" w:rsidTr="0040723B">
        <w:trPr>
          <w:trHeight w:val="213"/>
        </w:trPr>
        <w:tc>
          <w:tcPr>
            <w:tcW w:w="1413" w:type="dxa"/>
            <w:vAlign w:val="center"/>
          </w:tcPr>
          <w:p w:rsidR="009111D6" w:rsidRPr="007721E6" w:rsidRDefault="009111D6" w:rsidP="00235832">
            <w:r w:rsidRPr="007721E6">
              <w:t>Type0 CSS</w:t>
            </w:r>
          </w:p>
        </w:tc>
        <w:tc>
          <w:tcPr>
            <w:tcW w:w="3118" w:type="dxa"/>
          </w:tcPr>
          <w:p w:rsidR="009111D6" w:rsidRPr="007721E6" w:rsidRDefault="009111D6" w:rsidP="00235832">
            <w:r w:rsidRPr="007721E6">
              <w:t>SI-RNTI</w:t>
            </w:r>
          </w:p>
        </w:tc>
        <w:tc>
          <w:tcPr>
            <w:tcW w:w="2127" w:type="dxa"/>
          </w:tcPr>
          <w:p w:rsidR="009111D6" w:rsidRPr="007721E6" w:rsidRDefault="009111D6" w:rsidP="00235832">
            <w:r w:rsidRPr="007721E6">
              <w:t>1_0</w:t>
            </w:r>
          </w:p>
        </w:tc>
        <w:tc>
          <w:tcPr>
            <w:tcW w:w="2551" w:type="dxa"/>
          </w:tcPr>
          <w:p w:rsidR="009111D6" w:rsidRPr="007721E6" w:rsidRDefault="009111D6" w:rsidP="00235832">
            <w:proofErr w:type="spellStart"/>
            <w:r w:rsidRPr="007721E6">
              <w:t>PCell</w:t>
            </w:r>
            <w:proofErr w:type="spellEnd"/>
            <w:r w:rsidRPr="007721E6">
              <w:t xml:space="preserve"> of the MCG</w:t>
            </w:r>
          </w:p>
        </w:tc>
      </w:tr>
      <w:tr w:rsidR="009111D6" w:rsidRPr="007721E6" w:rsidTr="0040723B">
        <w:trPr>
          <w:trHeight w:val="220"/>
        </w:trPr>
        <w:tc>
          <w:tcPr>
            <w:tcW w:w="1413" w:type="dxa"/>
            <w:vAlign w:val="center"/>
          </w:tcPr>
          <w:p w:rsidR="009111D6" w:rsidRPr="007721E6" w:rsidRDefault="009111D6" w:rsidP="00235832">
            <w:r w:rsidRPr="007721E6">
              <w:t>Type0A CSS</w:t>
            </w:r>
          </w:p>
        </w:tc>
        <w:tc>
          <w:tcPr>
            <w:tcW w:w="3118" w:type="dxa"/>
          </w:tcPr>
          <w:p w:rsidR="009111D6" w:rsidRPr="007721E6" w:rsidRDefault="009111D6" w:rsidP="00235832">
            <w:r w:rsidRPr="007721E6">
              <w:t>SI-RNTI</w:t>
            </w:r>
          </w:p>
        </w:tc>
        <w:tc>
          <w:tcPr>
            <w:tcW w:w="2127" w:type="dxa"/>
          </w:tcPr>
          <w:p w:rsidR="009111D6" w:rsidRPr="007721E6" w:rsidRDefault="009111D6" w:rsidP="00235832">
            <w:r w:rsidRPr="007721E6">
              <w:t>1_0</w:t>
            </w:r>
          </w:p>
        </w:tc>
        <w:tc>
          <w:tcPr>
            <w:tcW w:w="2551" w:type="dxa"/>
          </w:tcPr>
          <w:p w:rsidR="009111D6" w:rsidRPr="007721E6" w:rsidRDefault="009111D6" w:rsidP="00235832">
            <w:proofErr w:type="spellStart"/>
            <w:r w:rsidRPr="007721E6">
              <w:t>PCell</w:t>
            </w:r>
            <w:proofErr w:type="spellEnd"/>
            <w:r w:rsidRPr="007721E6">
              <w:t xml:space="preserve"> of the MCG</w:t>
            </w:r>
          </w:p>
        </w:tc>
      </w:tr>
      <w:tr w:rsidR="009111D6" w:rsidRPr="007721E6" w:rsidTr="0040723B">
        <w:trPr>
          <w:trHeight w:val="213"/>
        </w:trPr>
        <w:tc>
          <w:tcPr>
            <w:tcW w:w="1413" w:type="dxa"/>
            <w:vMerge w:val="restart"/>
            <w:vAlign w:val="center"/>
          </w:tcPr>
          <w:p w:rsidR="009111D6" w:rsidRPr="007721E6" w:rsidRDefault="009111D6" w:rsidP="00235832">
            <w:r w:rsidRPr="007721E6">
              <w:t>Type1 CSS</w:t>
            </w:r>
          </w:p>
        </w:tc>
        <w:tc>
          <w:tcPr>
            <w:tcW w:w="3118" w:type="dxa"/>
          </w:tcPr>
          <w:p w:rsidR="009111D6" w:rsidRPr="007721E6" w:rsidRDefault="009111D6" w:rsidP="00235832">
            <w:r w:rsidRPr="007721E6">
              <w:t xml:space="preserve">RA-RNTI, </w:t>
            </w:r>
            <w:proofErr w:type="spellStart"/>
            <w:r w:rsidRPr="007721E6">
              <w:t>MsgB</w:t>
            </w:r>
            <w:proofErr w:type="spellEnd"/>
            <w:r w:rsidRPr="007721E6">
              <w:t xml:space="preserve">-RNTI </w:t>
            </w:r>
          </w:p>
        </w:tc>
        <w:tc>
          <w:tcPr>
            <w:tcW w:w="2127" w:type="dxa"/>
          </w:tcPr>
          <w:p w:rsidR="009111D6" w:rsidRPr="007721E6" w:rsidRDefault="009111D6" w:rsidP="00235832">
            <w:r w:rsidRPr="007721E6">
              <w:t>1_0</w:t>
            </w:r>
          </w:p>
        </w:tc>
        <w:tc>
          <w:tcPr>
            <w:tcW w:w="2551" w:type="dxa"/>
          </w:tcPr>
          <w:p w:rsidR="009111D6" w:rsidRPr="007721E6" w:rsidRDefault="00C84265" w:rsidP="00235832">
            <w:proofErr w:type="spellStart"/>
            <w:r w:rsidRPr="007721E6">
              <w:t>PCell</w:t>
            </w:r>
            <w:proofErr w:type="spellEnd"/>
            <w:r w:rsidRPr="007721E6">
              <w:t xml:space="preserve"> /</w:t>
            </w:r>
            <w:proofErr w:type="spellStart"/>
            <w:r w:rsidRPr="007721E6">
              <w:t>PSCell</w:t>
            </w:r>
            <w:proofErr w:type="spellEnd"/>
          </w:p>
        </w:tc>
      </w:tr>
      <w:tr w:rsidR="009111D6" w:rsidRPr="007721E6" w:rsidTr="0040723B">
        <w:trPr>
          <w:trHeight w:val="220"/>
        </w:trPr>
        <w:tc>
          <w:tcPr>
            <w:tcW w:w="1413" w:type="dxa"/>
            <w:vMerge/>
            <w:vAlign w:val="center"/>
          </w:tcPr>
          <w:p w:rsidR="009111D6" w:rsidRPr="007721E6" w:rsidRDefault="009111D6" w:rsidP="00235832"/>
        </w:tc>
        <w:tc>
          <w:tcPr>
            <w:tcW w:w="3118" w:type="dxa"/>
          </w:tcPr>
          <w:p w:rsidR="009111D6" w:rsidRPr="007721E6" w:rsidRDefault="009111D6" w:rsidP="00235832">
            <w:r w:rsidRPr="007721E6">
              <w:t>TC-RNTI</w:t>
            </w:r>
          </w:p>
        </w:tc>
        <w:tc>
          <w:tcPr>
            <w:tcW w:w="2127" w:type="dxa"/>
          </w:tcPr>
          <w:p w:rsidR="009111D6" w:rsidRPr="007721E6" w:rsidRDefault="009111D6" w:rsidP="00235832">
            <w:r w:rsidRPr="007721E6">
              <w:t>1_0, 0_0</w:t>
            </w:r>
          </w:p>
        </w:tc>
        <w:tc>
          <w:tcPr>
            <w:tcW w:w="2551" w:type="dxa"/>
          </w:tcPr>
          <w:p w:rsidR="009111D6" w:rsidRPr="007721E6" w:rsidRDefault="00C84265" w:rsidP="00235832">
            <w:proofErr w:type="spellStart"/>
            <w:r w:rsidRPr="007721E6">
              <w:t>PCell</w:t>
            </w:r>
            <w:proofErr w:type="spellEnd"/>
            <w:r w:rsidRPr="007721E6">
              <w:t xml:space="preserve"> /</w:t>
            </w:r>
            <w:proofErr w:type="spellStart"/>
            <w:r w:rsidRPr="007721E6">
              <w:t>PSCell</w:t>
            </w:r>
            <w:proofErr w:type="spellEnd"/>
          </w:p>
        </w:tc>
      </w:tr>
      <w:tr w:rsidR="009111D6" w:rsidRPr="007721E6" w:rsidTr="0040723B">
        <w:trPr>
          <w:trHeight w:val="213"/>
        </w:trPr>
        <w:tc>
          <w:tcPr>
            <w:tcW w:w="1413" w:type="dxa"/>
            <w:vAlign w:val="center"/>
          </w:tcPr>
          <w:p w:rsidR="009111D6" w:rsidRPr="007721E6" w:rsidRDefault="009111D6" w:rsidP="00235832">
            <w:r w:rsidRPr="007721E6">
              <w:t>Type2 CSS</w:t>
            </w:r>
          </w:p>
        </w:tc>
        <w:tc>
          <w:tcPr>
            <w:tcW w:w="3118" w:type="dxa"/>
          </w:tcPr>
          <w:p w:rsidR="009111D6" w:rsidRPr="007721E6" w:rsidRDefault="009111D6" w:rsidP="00235832">
            <w:r w:rsidRPr="007721E6">
              <w:t>P-RNTI</w:t>
            </w:r>
          </w:p>
        </w:tc>
        <w:tc>
          <w:tcPr>
            <w:tcW w:w="2127" w:type="dxa"/>
          </w:tcPr>
          <w:p w:rsidR="009111D6" w:rsidRPr="007721E6" w:rsidRDefault="009111D6" w:rsidP="00235832">
            <w:r w:rsidRPr="007721E6">
              <w:t>1_0</w:t>
            </w:r>
          </w:p>
        </w:tc>
        <w:tc>
          <w:tcPr>
            <w:tcW w:w="2551" w:type="dxa"/>
          </w:tcPr>
          <w:p w:rsidR="009111D6" w:rsidRPr="007721E6" w:rsidRDefault="009111D6" w:rsidP="00235832">
            <w:proofErr w:type="spellStart"/>
            <w:r w:rsidRPr="007721E6">
              <w:t>PCell</w:t>
            </w:r>
            <w:proofErr w:type="spellEnd"/>
            <w:r w:rsidRPr="007721E6">
              <w:t xml:space="preserve"> of the MCG</w:t>
            </w:r>
          </w:p>
        </w:tc>
      </w:tr>
      <w:tr w:rsidR="009111D6" w:rsidRPr="007721E6" w:rsidTr="0040723B">
        <w:trPr>
          <w:trHeight w:val="649"/>
        </w:trPr>
        <w:tc>
          <w:tcPr>
            <w:tcW w:w="1413" w:type="dxa"/>
            <w:vMerge w:val="restart"/>
            <w:vAlign w:val="center"/>
          </w:tcPr>
          <w:p w:rsidR="009111D6" w:rsidRPr="007721E6" w:rsidRDefault="009111D6" w:rsidP="00235832">
            <w:r w:rsidRPr="007721E6">
              <w:t>Type3 CSS</w:t>
            </w:r>
          </w:p>
        </w:tc>
        <w:tc>
          <w:tcPr>
            <w:tcW w:w="3118" w:type="dxa"/>
          </w:tcPr>
          <w:p w:rsidR="009111D6" w:rsidRPr="007721E6" w:rsidRDefault="009111D6" w:rsidP="00235832">
            <w:r w:rsidRPr="007721E6">
              <w:t>INT-RNTI, SFI-RNTI, TPC-PUSCH-RNTI, TPC-PUCCH-RNTI, TPC-SRS-RNTI, CI-RNTI</w:t>
            </w:r>
            <w:r w:rsidR="00B57C44" w:rsidRPr="007721E6">
              <w:t>, AI-RNTI</w:t>
            </w:r>
          </w:p>
        </w:tc>
        <w:tc>
          <w:tcPr>
            <w:tcW w:w="2127" w:type="dxa"/>
          </w:tcPr>
          <w:p w:rsidR="009111D6" w:rsidRPr="007721E6" w:rsidRDefault="009111D6" w:rsidP="00235832">
            <w:r w:rsidRPr="007721E6">
              <w:t>2_0, 2_1, 2_2, 2_3, 2_4</w:t>
            </w:r>
            <w:r w:rsidR="00B57C44" w:rsidRPr="007721E6">
              <w:t>, 2_5</w:t>
            </w:r>
          </w:p>
        </w:tc>
        <w:tc>
          <w:tcPr>
            <w:tcW w:w="2551" w:type="dxa"/>
          </w:tcPr>
          <w:p w:rsidR="009111D6" w:rsidRPr="007721E6" w:rsidRDefault="009111D6" w:rsidP="00235832">
            <w:proofErr w:type="spellStart"/>
            <w:r w:rsidRPr="007721E6">
              <w:t>PCell</w:t>
            </w:r>
            <w:proofErr w:type="spellEnd"/>
            <w:r w:rsidRPr="007721E6">
              <w:t>/</w:t>
            </w:r>
            <w:proofErr w:type="spellStart"/>
            <w:r w:rsidRPr="007721E6">
              <w:t>SCell</w:t>
            </w:r>
            <w:proofErr w:type="spellEnd"/>
            <w:r w:rsidR="00B57C44" w:rsidRPr="007721E6">
              <w:t xml:space="preserve"> </w:t>
            </w:r>
            <w:r w:rsidR="00B57C44" w:rsidRPr="007721E6">
              <w:rPr>
                <w:rFonts w:hint="eastAsia"/>
              </w:rPr>
              <w:t xml:space="preserve">or </w:t>
            </w:r>
            <w:proofErr w:type="spellStart"/>
            <w:r w:rsidR="00B57C44" w:rsidRPr="007721E6">
              <w:t>SCell</w:t>
            </w:r>
            <w:proofErr w:type="spellEnd"/>
            <w:r w:rsidR="00B57C44" w:rsidRPr="007721E6">
              <w:t xml:space="preserve"> configured by high layer</w:t>
            </w:r>
          </w:p>
        </w:tc>
      </w:tr>
      <w:tr w:rsidR="009111D6" w:rsidRPr="007721E6" w:rsidTr="0040723B">
        <w:trPr>
          <w:trHeight w:val="649"/>
        </w:trPr>
        <w:tc>
          <w:tcPr>
            <w:tcW w:w="1413" w:type="dxa"/>
            <w:vMerge/>
            <w:vAlign w:val="center"/>
          </w:tcPr>
          <w:p w:rsidR="009111D6" w:rsidRPr="007721E6" w:rsidRDefault="009111D6" w:rsidP="00235832"/>
        </w:tc>
        <w:tc>
          <w:tcPr>
            <w:tcW w:w="3118" w:type="dxa"/>
          </w:tcPr>
          <w:p w:rsidR="009111D6" w:rsidRPr="007721E6" w:rsidRDefault="009111D6" w:rsidP="00235832">
            <w:r w:rsidRPr="007721E6">
              <w:t>PS-RNTI</w:t>
            </w:r>
          </w:p>
        </w:tc>
        <w:tc>
          <w:tcPr>
            <w:tcW w:w="2127" w:type="dxa"/>
          </w:tcPr>
          <w:p w:rsidR="009111D6" w:rsidRPr="007721E6" w:rsidRDefault="009111D6" w:rsidP="00235832">
            <w:r w:rsidRPr="007721E6">
              <w:t>2_6</w:t>
            </w:r>
          </w:p>
        </w:tc>
        <w:tc>
          <w:tcPr>
            <w:tcW w:w="2551" w:type="dxa"/>
          </w:tcPr>
          <w:p w:rsidR="009111D6" w:rsidRPr="007721E6" w:rsidRDefault="00C84265" w:rsidP="00235832">
            <w:proofErr w:type="spellStart"/>
            <w:r w:rsidRPr="007721E6">
              <w:t>PCell</w:t>
            </w:r>
            <w:proofErr w:type="spellEnd"/>
            <w:r w:rsidRPr="007721E6">
              <w:t xml:space="preserve"> /</w:t>
            </w:r>
            <w:proofErr w:type="spellStart"/>
            <w:r w:rsidRPr="007721E6">
              <w:t>PSCell</w:t>
            </w:r>
            <w:proofErr w:type="spellEnd"/>
          </w:p>
        </w:tc>
      </w:tr>
      <w:tr w:rsidR="009111D6" w:rsidRPr="007721E6" w:rsidTr="0040723B">
        <w:trPr>
          <w:trHeight w:val="649"/>
        </w:trPr>
        <w:tc>
          <w:tcPr>
            <w:tcW w:w="1413" w:type="dxa"/>
            <w:vMerge/>
            <w:vAlign w:val="center"/>
          </w:tcPr>
          <w:p w:rsidR="009111D6" w:rsidRPr="007721E6" w:rsidRDefault="009111D6" w:rsidP="00235832"/>
        </w:tc>
        <w:tc>
          <w:tcPr>
            <w:tcW w:w="3118" w:type="dxa"/>
          </w:tcPr>
          <w:p w:rsidR="009111D6" w:rsidRPr="007721E6" w:rsidRDefault="009111D6" w:rsidP="00235832">
            <w:r w:rsidRPr="007721E6">
              <w:t>C-RNTI, MCS-C-RNTI, CS-RNTI(s)</w:t>
            </w:r>
          </w:p>
        </w:tc>
        <w:tc>
          <w:tcPr>
            <w:tcW w:w="2127" w:type="dxa"/>
          </w:tcPr>
          <w:p w:rsidR="009111D6" w:rsidRPr="007721E6" w:rsidRDefault="009111D6" w:rsidP="00235832">
            <w:r w:rsidRPr="007721E6">
              <w:t>0_0, 0_1, 1_0, 1_1</w:t>
            </w:r>
          </w:p>
        </w:tc>
        <w:tc>
          <w:tcPr>
            <w:tcW w:w="2551" w:type="dxa"/>
          </w:tcPr>
          <w:p w:rsidR="009111D6" w:rsidRPr="007721E6" w:rsidRDefault="00C84265" w:rsidP="00C84265">
            <w:proofErr w:type="spellStart"/>
            <w:r w:rsidRPr="007721E6">
              <w:t>PCell</w:t>
            </w:r>
            <w:proofErr w:type="spellEnd"/>
            <w:r w:rsidRPr="007721E6">
              <w:t xml:space="preserve"> /</w:t>
            </w:r>
            <w:proofErr w:type="spellStart"/>
            <w:r w:rsidR="009111D6" w:rsidRPr="007721E6">
              <w:t>PSCell</w:t>
            </w:r>
            <w:proofErr w:type="spellEnd"/>
          </w:p>
        </w:tc>
      </w:tr>
      <w:tr w:rsidR="009111D6" w:rsidRPr="007721E6" w:rsidTr="0040723B">
        <w:trPr>
          <w:trHeight w:val="649"/>
        </w:trPr>
        <w:tc>
          <w:tcPr>
            <w:tcW w:w="1413" w:type="dxa"/>
            <w:vAlign w:val="center"/>
          </w:tcPr>
          <w:p w:rsidR="009111D6" w:rsidRPr="007721E6" w:rsidRDefault="009111D6" w:rsidP="00235832">
            <w:r w:rsidRPr="007721E6">
              <w:t>USS</w:t>
            </w:r>
          </w:p>
        </w:tc>
        <w:tc>
          <w:tcPr>
            <w:tcW w:w="3118" w:type="dxa"/>
          </w:tcPr>
          <w:p w:rsidR="009111D6" w:rsidRPr="007721E6" w:rsidRDefault="009111D6" w:rsidP="00235832">
            <w:r w:rsidRPr="007721E6">
              <w:t>C-RNTI, MCS-C-RNTI, SP-CSI-RNTI, CS-RNTI(s), SL-RNTI, SL-CS-RNTI, SL-L-CS-RNTI</w:t>
            </w:r>
          </w:p>
        </w:tc>
        <w:tc>
          <w:tcPr>
            <w:tcW w:w="2127" w:type="dxa"/>
          </w:tcPr>
          <w:p w:rsidR="009111D6" w:rsidRPr="007721E6" w:rsidRDefault="009111D6" w:rsidP="00235832">
            <w:r w:rsidRPr="007721E6">
              <w:t>0_0, 0_1, 0_2, 1_0, 1_1, 1_2</w:t>
            </w:r>
            <w:r w:rsidR="00A5207B" w:rsidRPr="007721E6">
              <w:t>, 3_1</w:t>
            </w:r>
          </w:p>
        </w:tc>
        <w:tc>
          <w:tcPr>
            <w:tcW w:w="2551" w:type="dxa"/>
          </w:tcPr>
          <w:p w:rsidR="009111D6" w:rsidRPr="007721E6" w:rsidRDefault="009111D6" w:rsidP="00235832">
            <w:proofErr w:type="spellStart"/>
            <w:r w:rsidRPr="007721E6">
              <w:t>PCell</w:t>
            </w:r>
            <w:proofErr w:type="spellEnd"/>
            <w:r w:rsidRPr="007721E6">
              <w:t>/</w:t>
            </w:r>
            <w:proofErr w:type="spellStart"/>
            <w:r w:rsidRPr="007721E6">
              <w:t>SCell</w:t>
            </w:r>
            <w:proofErr w:type="spellEnd"/>
          </w:p>
        </w:tc>
      </w:tr>
    </w:tbl>
    <w:p w:rsidR="00A20BA6" w:rsidRPr="007721E6" w:rsidRDefault="00A20BA6" w:rsidP="0040723B">
      <w:pPr>
        <w:spacing w:after="120"/>
        <w:rPr>
          <w:rFonts w:cs="Times New Roman"/>
          <w:lang w:eastAsia="ko-KR"/>
        </w:rPr>
      </w:pPr>
    </w:p>
    <w:p w:rsidR="00B57C44" w:rsidRPr="007721E6" w:rsidRDefault="00B57C44" w:rsidP="0040723B">
      <w:pPr>
        <w:spacing w:after="120"/>
      </w:pPr>
      <w:r w:rsidRPr="007721E6">
        <w:rPr>
          <w:rFonts w:hint="eastAsia"/>
        </w:rPr>
        <w:t xml:space="preserve">Group common DCI format </w:t>
      </w:r>
      <w:r w:rsidRPr="007721E6">
        <w:t>2_</w:t>
      </w:r>
      <w:r w:rsidRPr="007721E6">
        <w:rPr>
          <w:rFonts w:hint="eastAsia"/>
        </w:rPr>
        <w:t xml:space="preserve">5 in Type 3 CSS can be configured </w:t>
      </w:r>
      <w:r w:rsidRPr="007721E6">
        <w:t xml:space="preserve">on </w:t>
      </w:r>
      <w:proofErr w:type="spellStart"/>
      <w:r w:rsidRPr="007721E6">
        <w:t>PCell</w:t>
      </w:r>
      <w:proofErr w:type="spellEnd"/>
      <w:r w:rsidRPr="007721E6">
        <w:t>/</w:t>
      </w:r>
      <w:proofErr w:type="spellStart"/>
      <w:r w:rsidRPr="007721E6">
        <w:t>PSCell</w:t>
      </w:r>
      <w:proofErr w:type="spellEnd"/>
      <w:r w:rsidRPr="007721E6">
        <w:rPr>
          <w:rFonts w:hint="eastAsia"/>
        </w:rPr>
        <w:t xml:space="preserve"> or </w:t>
      </w:r>
      <w:proofErr w:type="spellStart"/>
      <w:r w:rsidRPr="007721E6">
        <w:t>SCell</w:t>
      </w:r>
      <w:proofErr w:type="spellEnd"/>
      <w:r w:rsidRPr="007721E6">
        <w:rPr>
          <w:rFonts w:hint="eastAsia"/>
        </w:rPr>
        <w:t xml:space="preserve">. So there </w:t>
      </w:r>
      <w:r w:rsidR="00A20BA6" w:rsidRPr="007721E6">
        <w:t>are</w:t>
      </w:r>
      <w:r w:rsidRPr="007721E6">
        <w:rPr>
          <w:rFonts w:hint="eastAsia"/>
        </w:rPr>
        <w:t xml:space="preserve"> no additional issues to decide the location of Type 3 CSS with DCI format </w:t>
      </w:r>
      <w:r w:rsidRPr="007721E6">
        <w:t>2_</w:t>
      </w:r>
      <w:r w:rsidRPr="007721E6">
        <w:rPr>
          <w:rFonts w:hint="eastAsia"/>
        </w:rPr>
        <w:t>5.</w:t>
      </w:r>
    </w:p>
    <w:p w:rsidR="00A20BA6" w:rsidRPr="007721E6" w:rsidRDefault="00A20BA6" w:rsidP="0040723B">
      <w:pPr>
        <w:spacing w:after="120"/>
        <w:rPr>
          <w:b/>
          <w:i/>
        </w:rPr>
      </w:pPr>
      <w:r w:rsidRPr="007721E6">
        <w:rPr>
          <w:b/>
          <w:i/>
        </w:rPr>
        <w:t>Proposal 1:</w:t>
      </w:r>
      <w:r w:rsidRPr="007721E6">
        <w:rPr>
          <w:rFonts w:hint="eastAsia"/>
          <w:b/>
          <w:i/>
        </w:rPr>
        <w:t xml:space="preserve"> </w:t>
      </w:r>
      <w:r w:rsidR="0040723B" w:rsidRPr="007721E6">
        <w:rPr>
          <w:rFonts w:eastAsia="Times New Roman" w:cs="Times New Roman" w:hint="eastAsia"/>
          <w:b/>
          <w:i/>
          <w:sz w:val="20"/>
          <w:szCs w:val="20"/>
        </w:rPr>
        <w:t xml:space="preserve">When </w:t>
      </w:r>
      <w:proofErr w:type="spellStart"/>
      <w:r w:rsidR="0040723B" w:rsidRPr="007721E6">
        <w:rPr>
          <w:rFonts w:eastAsia="Times New Roman" w:cs="Times New Roman" w:hint="eastAsia"/>
          <w:b/>
          <w:i/>
          <w:sz w:val="20"/>
          <w:szCs w:val="20"/>
        </w:rPr>
        <w:t>sSCell</w:t>
      </w:r>
      <w:proofErr w:type="spellEnd"/>
      <w:r w:rsidR="0040723B" w:rsidRPr="007721E6">
        <w:rPr>
          <w:rFonts w:eastAsia="Times New Roman" w:cs="Times New Roman" w:hint="eastAsia"/>
          <w:b/>
          <w:i/>
          <w:sz w:val="20"/>
          <w:szCs w:val="20"/>
        </w:rPr>
        <w:t xml:space="preserve"> </w:t>
      </w:r>
      <w:r w:rsidR="0040723B" w:rsidRPr="007721E6">
        <w:rPr>
          <w:rFonts w:eastAsia="Times New Roman" w:cs="Times New Roman"/>
          <w:b/>
          <w:i/>
          <w:sz w:val="20"/>
          <w:szCs w:val="20"/>
        </w:rPr>
        <w:t xml:space="preserve">scheduling </w:t>
      </w:r>
      <w:proofErr w:type="spellStart"/>
      <w:r w:rsidR="0040723B" w:rsidRPr="007721E6">
        <w:rPr>
          <w:rFonts w:eastAsia="Times New Roman" w:cs="Times New Roman" w:hint="eastAsia"/>
          <w:b/>
          <w:i/>
          <w:sz w:val="20"/>
          <w:szCs w:val="20"/>
        </w:rPr>
        <w:t>PCell</w:t>
      </w:r>
      <w:proofErr w:type="spellEnd"/>
      <w:r w:rsidR="0040723B" w:rsidRPr="007721E6">
        <w:rPr>
          <w:rFonts w:eastAsia="Times New Roman" w:cs="Times New Roman" w:hint="eastAsia"/>
          <w:b/>
          <w:i/>
          <w:sz w:val="20"/>
          <w:szCs w:val="20"/>
        </w:rPr>
        <w:t>/</w:t>
      </w:r>
      <w:proofErr w:type="spellStart"/>
      <w:r w:rsidR="0040723B" w:rsidRPr="007721E6">
        <w:rPr>
          <w:rFonts w:eastAsia="Times New Roman" w:cs="Times New Roman" w:hint="eastAsia"/>
          <w:b/>
          <w:i/>
          <w:sz w:val="20"/>
          <w:szCs w:val="20"/>
        </w:rPr>
        <w:t>PSCell</w:t>
      </w:r>
      <w:proofErr w:type="spellEnd"/>
      <w:r w:rsidR="0040723B" w:rsidRPr="007721E6">
        <w:rPr>
          <w:rFonts w:eastAsia="Times New Roman" w:cs="Times New Roman" w:hint="eastAsia"/>
          <w:b/>
          <w:i/>
          <w:sz w:val="20"/>
          <w:szCs w:val="20"/>
        </w:rPr>
        <w:t xml:space="preserve"> is configured</w:t>
      </w:r>
      <w:r w:rsidRPr="007721E6">
        <w:rPr>
          <w:rFonts w:eastAsia="Times New Roman" w:cs="Times New Roman" w:hint="eastAsia"/>
          <w:b/>
          <w:i/>
          <w:sz w:val="20"/>
          <w:szCs w:val="24"/>
          <w:lang w:val="en-GB"/>
        </w:rPr>
        <w:t>, the configuration of Type 3 CSS set for DCI format</w:t>
      </w:r>
      <w:r w:rsidRPr="007721E6">
        <w:rPr>
          <w:rFonts w:eastAsia="Times New Roman" w:cs="Times New Roman"/>
          <w:b/>
          <w:i/>
          <w:sz w:val="20"/>
          <w:szCs w:val="24"/>
          <w:lang w:val="en-GB"/>
        </w:rPr>
        <w:t xml:space="preserve"> </w:t>
      </w:r>
      <w:r w:rsidRPr="007721E6">
        <w:rPr>
          <w:rFonts w:eastAsia="Times New Roman" w:cs="Times New Roman" w:hint="eastAsia"/>
          <w:b/>
          <w:i/>
          <w:sz w:val="20"/>
          <w:szCs w:val="24"/>
          <w:lang w:val="en-GB"/>
        </w:rPr>
        <w:t>2_</w:t>
      </w:r>
      <w:r w:rsidRPr="007721E6">
        <w:rPr>
          <w:rFonts w:eastAsia="Times New Roman" w:cs="Times New Roman"/>
          <w:b/>
          <w:i/>
          <w:sz w:val="20"/>
          <w:szCs w:val="24"/>
          <w:lang w:val="en-GB"/>
        </w:rPr>
        <w:t>5</w:t>
      </w:r>
      <w:r w:rsidRPr="007721E6">
        <w:rPr>
          <w:rFonts w:eastAsia="Times New Roman" w:cs="Times New Roman" w:hint="eastAsia"/>
          <w:b/>
          <w:i/>
          <w:sz w:val="20"/>
          <w:szCs w:val="24"/>
          <w:lang w:val="en-GB"/>
        </w:rPr>
        <w:t xml:space="preserve"> and applicability of the information in the DCI format are the same as in Rel-16</w:t>
      </w:r>
      <w:r w:rsidRPr="007721E6">
        <w:rPr>
          <w:rFonts w:eastAsia="Times New Roman" w:cs="Times New Roman"/>
          <w:b/>
          <w:i/>
          <w:sz w:val="20"/>
          <w:szCs w:val="24"/>
          <w:lang w:val="en-GB"/>
        </w:rPr>
        <w:t>.</w:t>
      </w:r>
    </w:p>
    <w:p w:rsidR="00B57C44" w:rsidRPr="007721E6" w:rsidRDefault="00B57C44" w:rsidP="0040723B">
      <w:pPr>
        <w:spacing w:after="120"/>
        <w:rPr>
          <w:lang w:val="nb-NO"/>
        </w:rPr>
      </w:pPr>
      <w:r w:rsidRPr="007721E6">
        <w:rPr>
          <w:rFonts w:hint="eastAsia"/>
        </w:rPr>
        <w:t xml:space="preserve">Group common DCI format </w:t>
      </w:r>
      <w:r w:rsidRPr="007721E6">
        <w:t>2_</w:t>
      </w:r>
      <w:r w:rsidRPr="007721E6">
        <w:rPr>
          <w:rFonts w:hint="eastAsia"/>
        </w:rPr>
        <w:t xml:space="preserve">6 in Type 3 CSS can be only configured </w:t>
      </w:r>
      <w:r w:rsidRPr="007721E6">
        <w:t xml:space="preserve">on </w:t>
      </w:r>
      <w:proofErr w:type="spellStart"/>
      <w:r w:rsidRPr="007721E6">
        <w:t>PCell</w:t>
      </w:r>
      <w:proofErr w:type="spellEnd"/>
      <w:r w:rsidRPr="007721E6">
        <w:t>/</w:t>
      </w:r>
      <w:proofErr w:type="spellStart"/>
      <w:r w:rsidRPr="007721E6">
        <w:t>PSCell</w:t>
      </w:r>
      <w:proofErr w:type="spellEnd"/>
      <w:r w:rsidRPr="007721E6">
        <w:rPr>
          <w:rFonts w:hint="eastAsia"/>
        </w:rPr>
        <w:t xml:space="preserve"> because this format is used for </w:t>
      </w:r>
      <w:r w:rsidRPr="007721E6">
        <w:rPr>
          <w:lang w:val="nb-NO"/>
        </w:rPr>
        <w:t xml:space="preserve">SCell dormancy </w:t>
      </w:r>
      <w:r w:rsidRPr="007721E6">
        <w:rPr>
          <w:rFonts w:hint="eastAsia"/>
          <w:lang w:val="nb-NO"/>
        </w:rPr>
        <w:t>indication</w:t>
      </w:r>
      <w:r w:rsidRPr="007721E6">
        <w:rPr>
          <w:rFonts w:hint="eastAsia"/>
        </w:rPr>
        <w:t xml:space="preserve">. If DCI format </w:t>
      </w:r>
      <w:r w:rsidRPr="007721E6">
        <w:t>2_</w:t>
      </w:r>
      <w:r w:rsidRPr="007721E6">
        <w:rPr>
          <w:rFonts w:hint="eastAsia"/>
        </w:rPr>
        <w:t xml:space="preserve">6 in Type 3 CSS can be configured </w:t>
      </w:r>
      <w:r w:rsidRPr="007721E6">
        <w:t xml:space="preserve">on </w:t>
      </w:r>
      <w:r w:rsidRPr="007721E6">
        <w:rPr>
          <w:rFonts w:hint="eastAsia"/>
        </w:rPr>
        <w:t xml:space="preserve">the </w:t>
      </w:r>
      <w:proofErr w:type="spellStart"/>
      <w:r w:rsidRPr="007721E6">
        <w:rPr>
          <w:rFonts w:hint="eastAsia"/>
        </w:rPr>
        <w:t>S</w:t>
      </w:r>
      <w:r w:rsidRPr="007721E6">
        <w:t>Cel</w:t>
      </w:r>
      <w:r w:rsidRPr="007721E6">
        <w:rPr>
          <w:rFonts w:hint="eastAsia"/>
        </w:rPr>
        <w:t>l</w:t>
      </w:r>
      <w:proofErr w:type="spellEnd"/>
      <w:r w:rsidRPr="007721E6">
        <w:rPr>
          <w:rFonts w:hint="eastAsia"/>
        </w:rPr>
        <w:t xml:space="preserve"> </w:t>
      </w:r>
      <w:r w:rsidRPr="007721E6">
        <w:t xml:space="preserve">used for scheduling </w:t>
      </w:r>
      <w:proofErr w:type="spellStart"/>
      <w:r w:rsidRPr="007721E6">
        <w:t>PCell</w:t>
      </w:r>
      <w:proofErr w:type="spellEnd"/>
      <w:r w:rsidRPr="007721E6">
        <w:t>/</w:t>
      </w:r>
      <w:proofErr w:type="spellStart"/>
      <w:r w:rsidRPr="007721E6">
        <w:t>PSCell</w:t>
      </w:r>
      <w:proofErr w:type="spellEnd"/>
      <w:r w:rsidRPr="007721E6">
        <w:rPr>
          <w:rFonts w:hint="eastAsia"/>
        </w:rPr>
        <w:t xml:space="preserve">, whether this </w:t>
      </w:r>
      <w:proofErr w:type="spellStart"/>
      <w:r w:rsidRPr="007721E6">
        <w:rPr>
          <w:rFonts w:hint="eastAsia"/>
        </w:rPr>
        <w:t>SCell</w:t>
      </w:r>
      <w:proofErr w:type="spellEnd"/>
      <w:r w:rsidRPr="007721E6">
        <w:rPr>
          <w:rFonts w:hint="eastAsia"/>
        </w:rPr>
        <w:t xml:space="preserve"> should be always active like </w:t>
      </w:r>
      <w:proofErr w:type="spellStart"/>
      <w:r w:rsidRPr="007721E6">
        <w:t>PCell</w:t>
      </w:r>
      <w:proofErr w:type="spellEnd"/>
      <w:r w:rsidRPr="007721E6">
        <w:t>/</w:t>
      </w:r>
      <w:proofErr w:type="spellStart"/>
      <w:r w:rsidRPr="007721E6">
        <w:t>PSCell</w:t>
      </w:r>
      <w:proofErr w:type="spellEnd"/>
      <w:r w:rsidRPr="007721E6">
        <w:rPr>
          <w:rFonts w:hint="eastAsia"/>
        </w:rPr>
        <w:t xml:space="preserve"> </w:t>
      </w:r>
      <w:r w:rsidRPr="007721E6">
        <w:t xml:space="preserve">and whether this </w:t>
      </w:r>
      <w:proofErr w:type="spellStart"/>
      <w:r w:rsidRPr="007721E6">
        <w:t>SCell</w:t>
      </w:r>
      <w:proofErr w:type="spellEnd"/>
      <w:r w:rsidRPr="007721E6">
        <w:t xml:space="preserve"> </w:t>
      </w:r>
      <w:r w:rsidRPr="007721E6">
        <w:rPr>
          <w:rFonts w:hint="eastAsia"/>
        </w:rPr>
        <w:t xml:space="preserve">can be indicated as </w:t>
      </w:r>
      <w:r w:rsidRPr="007721E6">
        <w:rPr>
          <w:lang w:val="nb-NO"/>
        </w:rPr>
        <w:t>dormancy</w:t>
      </w:r>
      <w:r w:rsidRPr="007721E6">
        <w:rPr>
          <w:rFonts w:hint="eastAsia"/>
        </w:rPr>
        <w:t xml:space="preserve"> should be discussed.</w:t>
      </w:r>
      <w:r w:rsidRPr="007721E6">
        <w:rPr>
          <w:lang w:val="nb-NO"/>
        </w:rPr>
        <w:t xml:space="preserve"> From this perspective, it is prefered to keep the DCI format 2_6 on Pcell/PSCell only.</w:t>
      </w:r>
    </w:p>
    <w:p w:rsidR="00626743" w:rsidRPr="007721E6" w:rsidRDefault="004B20DE" w:rsidP="00626743">
      <w:pPr>
        <w:spacing w:after="120"/>
        <w:rPr>
          <w:rFonts w:eastAsiaTheme="minorEastAsia" w:cs="Times New Roman"/>
          <w:b/>
          <w:i/>
          <w:sz w:val="20"/>
          <w:szCs w:val="20"/>
        </w:rPr>
      </w:pPr>
      <w:r w:rsidRPr="007721E6">
        <w:rPr>
          <w:rFonts w:hint="eastAsia"/>
          <w:b/>
          <w:i/>
          <w:lang w:val="nb-NO"/>
        </w:rPr>
        <w:t>P</w:t>
      </w:r>
      <w:r w:rsidRPr="007721E6">
        <w:rPr>
          <w:b/>
          <w:i/>
          <w:lang w:val="nb-NO"/>
        </w:rPr>
        <w:t xml:space="preserve">roposal 2: </w:t>
      </w:r>
      <w:r w:rsidR="0040723B" w:rsidRPr="007721E6">
        <w:rPr>
          <w:rFonts w:eastAsia="Times New Roman" w:cs="Times New Roman" w:hint="eastAsia"/>
          <w:b/>
          <w:i/>
          <w:sz w:val="20"/>
          <w:szCs w:val="20"/>
        </w:rPr>
        <w:t xml:space="preserve">When </w:t>
      </w:r>
      <w:proofErr w:type="spellStart"/>
      <w:r w:rsidRPr="007721E6">
        <w:rPr>
          <w:rFonts w:eastAsia="Times New Roman" w:cs="Times New Roman" w:hint="eastAsia"/>
          <w:b/>
          <w:i/>
          <w:sz w:val="20"/>
          <w:szCs w:val="20"/>
        </w:rPr>
        <w:t>sSCell</w:t>
      </w:r>
      <w:proofErr w:type="spellEnd"/>
      <w:r w:rsidRPr="007721E6">
        <w:rPr>
          <w:rFonts w:eastAsia="Times New Roman" w:cs="Times New Roman" w:hint="eastAsia"/>
          <w:b/>
          <w:i/>
          <w:sz w:val="20"/>
          <w:szCs w:val="20"/>
        </w:rPr>
        <w:t xml:space="preserve"> </w:t>
      </w:r>
      <w:r w:rsidR="0040723B" w:rsidRPr="007721E6">
        <w:rPr>
          <w:rFonts w:eastAsia="Times New Roman" w:cs="Times New Roman"/>
          <w:b/>
          <w:i/>
          <w:sz w:val="20"/>
          <w:szCs w:val="20"/>
        </w:rPr>
        <w:t xml:space="preserve">scheduling </w:t>
      </w:r>
      <w:proofErr w:type="spellStart"/>
      <w:r w:rsidRPr="007721E6">
        <w:rPr>
          <w:rFonts w:eastAsia="Times New Roman" w:cs="Times New Roman" w:hint="eastAsia"/>
          <w:b/>
          <w:i/>
          <w:sz w:val="20"/>
          <w:szCs w:val="20"/>
        </w:rPr>
        <w:t>PCell</w:t>
      </w:r>
      <w:proofErr w:type="spellEnd"/>
      <w:r w:rsidRPr="007721E6">
        <w:rPr>
          <w:rFonts w:eastAsia="Times New Roman" w:cs="Times New Roman" w:hint="eastAsia"/>
          <w:b/>
          <w:i/>
          <w:sz w:val="20"/>
          <w:szCs w:val="20"/>
        </w:rPr>
        <w:t>/</w:t>
      </w:r>
      <w:proofErr w:type="spellStart"/>
      <w:r w:rsidRPr="007721E6">
        <w:rPr>
          <w:rFonts w:eastAsia="Times New Roman" w:cs="Times New Roman" w:hint="eastAsia"/>
          <w:b/>
          <w:i/>
          <w:sz w:val="20"/>
          <w:szCs w:val="20"/>
        </w:rPr>
        <w:t>PSCell</w:t>
      </w:r>
      <w:proofErr w:type="spellEnd"/>
      <w:r w:rsidRPr="007721E6">
        <w:rPr>
          <w:rFonts w:eastAsia="Times New Roman" w:cs="Times New Roman" w:hint="eastAsia"/>
          <w:b/>
          <w:i/>
          <w:sz w:val="20"/>
          <w:szCs w:val="20"/>
        </w:rPr>
        <w:t xml:space="preserve"> is configured, UE monitors </w:t>
      </w:r>
      <w:r w:rsidRPr="007721E6">
        <w:rPr>
          <w:rFonts w:hint="eastAsia"/>
          <w:b/>
          <w:i/>
        </w:rPr>
        <w:t xml:space="preserve">DCI format </w:t>
      </w:r>
      <w:r w:rsidRPr="007721E6">
        <w:rPr>
          <w:b/>
          <w:i/>
        </w:rPr>
        <w:t>2_</w:t>
      </w:r>
      <w:r w:rsidRPr="007721E6">
        <w:rPr>
          <w:rFonts w:hint="eastAsia"/>
          <w:b/>
          <w:i/>
        </w:rPr>
        <w:t>6</w:t>
      </w:r>
      <w:r w:rsidRPr="007721E6">
        <w:rPr>
          <w:b/>
          <w:i/>
        </w:rPr>
        <w:t xml:space="preserve"> in </w:t>
      </w:r>
      <w:r w:rsidRPr="007721E6">
        <w:rPr>
          <w:rFonts w:eastAsia="Times New Roman" w:cs="Times New Roman" w:hint="eastAsia"/>
          <w:b/>
          <w:i/>
          <w:sz w:val="20"/>
          <w:szCs w:val="20"/>
        </w:rPr>
        <w:t xml:space="preserve">Type </w:t>
      </w:r>
      <w:r w:rsidRPr="007721E6">
        <w:rPr>
          <w:rFonts w:eastAsia="Times New Roman" w:cs="Times New Roman"/>
          <w:b/>
          <w:i/>
          <w:sz w:val="20"/>
          <w:szCs w:val="20"/>
        </w:rPr>
        <w:t xml:space="preserve">3 </w:t>
      </w:r>
      <w:r w:rsidRPr="007721E6">
        <w:rPr>
          <w:rFonts w:eastAsia="Times New Roman" w:cs="Times New Roman" w:hint="eastAsia"/>
          <w:b/>
          <w:i/>
          <w:sz w:val="20"/>
          <w:szCs w:val="20"/>
        </w:rPr>
        <w:t xml:space="preserve">CSS set  only on the </w:t>
      </w:r>
      <w:proofErr w:type="spellStart"/>
      <w:r w:rsidRPr="007721E6">
        <w:rPr>
          <w:rFonts w:eastAsia="Times New Roman" w:cs="Times New Roman" w:hint="eastAsia"/>
          <w:b/>
          <w:i/>
          <w:sz w:val="20"/>
          <w:szCs w:val="20"/>
        </w:rPr>
        <w:t>PCell</w:t>
      </w:r>
      <w:proofErr w:type="spellEnd"/>
      <w:r w:rsidRPr="007721E6">
        <w:rPr>
          <w:rFonts w:eastAsia="Times New Roman" w:cs="Times New Roman" w:hint="eastAsia"/>
          <w:b/>
          <w:i/>
          <w:sz w:val="20"/>
          <w:szCs w:val="20"/>
        </w:rPr>
        <w:t>/</w:t>
      </w:r>
      <w:proofErr w:type="spellStart"/>
      <w:r w:rsidRPr="007721E6">
        <w:rPr>
          <w:rFonts w:eastAsia="Times New Roman" w:cs="Times New Roman" w:hint="eastAsia"/>
          <w:b/>
          <w:i/>
          <w:sz w:val="20"/>
          <w:szCs w:val="20"/>
        </w:rPr>
        <w:t>PSCell</w:t>
      </w:r>
      <w:proofErr w:type="spellEnd"/>
      <w:r w:rsidRPr="007721E6">
        <w:rPr>
          <w:rFonts w:eastAsia="Times New Roman" w:cs="Times New Roman" w:hint="eastAsia"/>
          <w:b/>
          <w:i/>
          <w:sz w:val="20"/>
          <w:szCs w:val="20"/>
        </w:rPr>
        <w:t xml:space="preserve"> and not on the </w:t>
      </w:r>
      <w:proofErr w:type="spellStart"/>
      <w:r w:rsidRPr="007721E6">
        <w:rPr>
          <w:rFonts w:eastAsia="Times New Roman" w:cs="Times New Roman" w:hint="eastAsia"/>
          <w:b/>
          <w:i/>
          <w:sz w:val="20"/>
          <w:szCs w:val="20"/>
        </w:rPr>
        <w:t>sSCell</w:t>
      </w:r>
      <w:proofErr w:type="spellEnd"/>
      <w:r w:rsidRPr="007721E6">
        <w:rPr>
          <w:rFonts w:eastAsia="Times New Roman" w:cs="Times New Roman"/>
          <w:b/>
          <w:i/>
          <w:sz w:val="20"/>
          <w:szCs w:val="20"/>
        </w:rPr>
        <w:t>.</w:t>
      </w:r>
    </w:p>
    <w:p w:rsidR="0040723B" w:rsidRPr="007721E6" w:rsidRDefault="00626743" w:rsidP="00626743">
      <w:pPr>
        <w:spacing w:after="120"/>
        <w:rPr>
          <w:rFonts w:eastAsiaTheme="minorEastAsia" w:cs="Times New Roman"/>
          <w:b/>
          <w:i/>
          <w:sz w:val="20"/>
          <w:szCs w:val="20"/>
        </w:rPr>
      </w:pPr>
      <w:r w:rsidRPr="007721E6">
        <w:t xml:space="preserve">When </w:t>
      </w:r>
      <w:proofErr w:type="spellStart"/>
      <w:r w:rsidRPr="007721E6">
        <w:t>sSCell</w:t>
      </w:r>
      <w:proofErr w:type="spellEnd"/>
      <w:r w:rsidRPr="007721E6">
        <w:t xml:space="preserve"> scheduling </w:t>
      </w:r>
      <w:proofErr w:type="spellStart"/>
      <w:r w:rsidRPr="007721E6">
        <w:t>PCell</w:t>
      </w:r>
      <w:proofErr w:type="spellEnd"/>
      <w:r w:rsidRPr="007721E6">
        <w:t>/</w:t>
      </w:r>
      <w:proofErr w:type="spellStart"/>
      <w:r w:rsidRPr="007721E6">
        <w:t>PSCell</w:t>
      </w:r>
      <w:proofErr w:type="spellEnd"/>
      <w:r w:rsidRPr="007721E6">
        <w:t xml:space="preserve"> is configured, </w:t>
      </w:r>
      <w:r w:rsidR="0040723B" w:rsidRPr="007721E6">
        <w:rPr>
          <w:rFonts w:eastAsia="Times New Roman" w:cs="Times New Roman"/>
          <w:sz w:val="20"/>
          <w:szCs w:val="20"/>
        </w:rPr>
        <w:t>how to handle ‘DCI formats 0_1,1_1,0_2,1_2 scheduling PDSCH/PUSCH o</w:t>
      </w:r>
      <w:r w:rsidRPr="007721E6">
        <w:rPr>
          <w:rFonts w:eastAsia="Times New Roman" w:cs="Times New Roman"/>
          <w:sz w:val="20"/>
          <w:szCs w:val="20"/>
        </w:rPr>
        <w:t xml:space="preserve">n </w:t>
      </w:r>
      <w:proofErr w:type="spellStart"/>
      <w:r w:rsidRPr="007721E6">
        <w:rPr>
          <w:rFonts w:eastAsia="Times New Roman" w:cs="Times New Roman"/>
          <w:sz w:val="20"/>
          <w:szCs w:val="20"/>
        </w:rPr>
        <w:t>PCell</w:t>
      </w:r>
      <w:proofErr w:type="spellEnd"/>
      <w:r w:rsidRPr="007721E6">
        <w:rPr>
          <w:rFonts w:eastAsia="Times New Roman" w:cs="Times New Roman"/>
          <w:sz w:val="20"/>
          <w:szCs w:val="20"/>
        </w:rPr>
        <w:t>/</w:t>
      </w:r>
      <w:proofErr w:type="spellStart"/>
      <w:r w:rsidRPr="007721E6">
        <w:rPr>
          <w:rFonts w:eastAsia="Times New Roman" w:cs="Times New Roman"/>
          <w:sz w:val="20"/>
          <w:szCs w:val="20"/>
        </w:rPr>
        <w:t>PSCell</w:t>
      </w:r>
      <w:proofErr w:type="spellEnd"/>
      <w:r w:rsidRPr="007721E6">
        <w:rPr>
          <w:rFonts w:eastAsia="Times New Roman" w:cs="Times New Roman"/>
          <w:sz w:val="20"/>
          <w:szCs w:val="20"/>
        </w:rPr>
        <w:t>’ from USS set(s) is discussed in the last RAN1 meeting</w:t>
      </w:r>
      <w:r w:rsidR="0040723B" w:rsidRPr="007721E6">
        <w:rPr>
          <w:rFonts w:eastAsia="Times New Roman" w:cs="Times New Roman"/>
          <w:sz w:val="20"/>
          <w:szCs w:val="20"/>
        </w:rPr>
        <w:t>. Below alternatives can be considered in the discussion</w:t>
      </w:r>
      <w:r w:rsidRPr="007721E6">
        <w:rPr>
          <w:rFonts w:eastAsia="Times New Roman" w:cs="Times New Roman"/>
          <w:sz w:val="20"/>
          <w:szCs w:val="20"/>
        </w:rPr>
        <w:t>.</w:t>
      </w:r>
    </w:p>
    <w:p w:rsidR="0040723B" w:rsidRPr="007721E6" w:rsidRDefault="0040723B" w:rsidP="0095324B">
      <w:pPr>
        <w:numPr>
          <w:ilvl w:val="0"/>
          <w:numId w:val="8"/>
        </w:numPr>
        <w:overflowPunct w:val="0"/>
        <w:autoSpaceDE w:val="0"/>
        <w:autoSpaceDN w:val="0"/>
        <w:spacing w:line="360" w:lineRule="auto"/>
        <w:jc w:val="left"/>
        <w:rPr>
          <w:rFonts w:eastAsia="Times New Roman" w:cs="Times New Roman"/>
          <w:sz w:val="20"/>
          <w:szCs w:val="20"/>
        </w:rPr>
      </w:pPr>
      <w:r w:rsidRPr="007721E6">
        <w:rPr>
          <w:rFonts w:eastAsia="Times New Roman" w:cs="Times New Roman"/>
          <w:sz w:val="20"/>
          <w:szCs w:val="20"/>
        </w:rPr>
        <w:t xml:space="preserve">Alt 1: UE cannot be configured to monitor DCI formats 0_1,1_1,0_2,1_2 on </w:t>
      </w:r>
      <w:proofErr w:type="spellStart"/>
      <w:r w:rsidRPr="007721E6">
        <w:rPr>
          <w:rFonts w:eastAsia="Times New Roman" w:cs="Times New Roman"/>
          <w:sz w:val="20"/>
          <w:szCs w:val="20"/>
        </w:rPr>
        <w:t>PCell</w:t>
      </w:r>
      <w:proofErr w:type="spellEnd"/>
      <w:r w:rsidRPr="007721E6">
        <w:rPr>
          <w:rFonts w:eastAsia="Times New Roman" w:cs="Times New Roman"/>
          <w:sz w:val="20"/>
          <w:szCs w:val="20"/>
        </w:rPr>
        <w:t>/</w:t>
      </w:r>
      <w:proofErr w:type="spellStart"/>
      <w:r w:rsidRPr="007721E6">
        <w:rPr>
          <w:rFonts w:eastAsia="Times New Roman" w:cs="Times New Roman"/>
          <w:sz w:val="20"/>
          <w:szCs w:val="20"/>
        </w:rPr>
        <w:t>PSCell</w:t>
      </w:r>
      <w:proofErr w:type="spellEnd"/>
      <w:r w:rsidRPr="007721E6">
        <w:rPr>
          <w:rFonts w:eastAsia="Times New Roman" w:cs="Times New Roman"/>
          <w:sz w:val="20"/>
          <w:szCs w:val="20"/>
        </w:rPr>
        <w:t xml:space="preserve"> USS set(s), and can be configured to monitor them only on the </w:t>
      </w:r>
      <w:proofErr w:type="spellStart"/>
      <w:r w:rsidRPr="007721E6">
        <w:rPr>
          <w:rFonts w:eastAsia="Times New Roman" w:cs="Times New Roman"/>
          <w:sz w:val="20"/>
          <w:szCs w:val="20"/>
        </w:rPr>
        <w:t>sSCell</w:t>
      </w:r>
      <w:proofErr w:type="spellEnd"/>
      <w:r w:rsidRPr="007721E6">
        <w:rPr>
          <w:rFonts w:eastAsia="Times New Roman" w:cs="Times New Roman"/>
          <w:sz w:val="20"/>
          <w:szCs w:val="20"/>
        </w:rPr>
        <w:t xml:space="preserve"> USS set(s)</w:t>
      </w:r>
    </w:p>
    <w:p w:rsidR="0040723B" w:rsidRPr="007721E6" w:rsidRDefault="0040723B" w:rsidP="0095324B">
      <w:pPr>
        <w:numPr>
          <w:ilvl w:val="0"/>
          <w:numId w:val="8"/>
        </w:numPr>
        <w:overflowPunct w:val="0"/>
        <w:autoSpaceDE w:val="0"/>
        <w:autoSpaceDN w:val="0"/>
        <w:spacing w:line="360" w:lineRule="auto"/>
        <w:jc w:val="left"/>
        <w:rPr>
          <w:rFonts w:eastAsia="Times New Roman" w:cs="Times New Roman"/>
          <w:sz w:val="20"/>
          <w:szCs w:val="20"/>
        </w:rPr>
      </w:pPr>
      <w:r w:rsidRPr="007721E6">
        <w:rPr>
          <w:rFonts w:eastAsia="Times New Roman" w:cs="Times New Roman"/>
          <w:sz w:val="20"/>
          <w:szCs w:val="20"/>
        </w:rPr>
        <w:t xml:space="preserve">Alt 2: UE can be configured to monitor DCI formats 0_1/1_1/0_2/1_2 on </w:t>
      </w:r>
      <w:proofErr w:type="spellStart"/>
      <w:r w:rsidRPr="007721E6">
        <w:rPr>
          <w:rFonts w:eastAsia="Times New Roman" w:cs="Times New Roman"/>
          <w:sz w:val="20"/>
          <w:szCs w:val="20"/>
        </w:rPr>
        <w:t>PCell</w:t>
      </w:r>
      <w:proofErr w:type="spellEnd"/>
      <w:r w:rsidRPr="007721E6">
        <w:rPr>
          <w:rFonts w:eastAsia="Times New Roman" w:cs="Times New Roman"/>
          <w:sz w:val="20"/>
          <w:szCs w:val="20"/>
        </w:rPr>
        <w:t>/</w:t>
      </w:r>
      <w:proofErr w:type="spellStart"/>
      <w:r w:rsidRPr="007721E6">
        <w:rPr>
          <w:rFonts w:eastAsia="Times New Roman" w:cs="Times New Roman"/>
          <w:sz w:val="20"/>
          <w:szCs w:val="20"/>
        </w:rPr>
        <w:t>PSCell</w:t>
      </w:r>
      <w:proofErr w:type="spellEnd"/>
      <w:r w:rsidRPr="007721E6">
        <w:rPr>
          <w:rFonts w:eastAsia="Times New Roman" w:cs="Times New Roman"/>
          <w:sz w:val="20"/>
          <w:szCs w:val="20"/>
        </w:rPr>
        <w:t xml:space="preserve"> USS set(s), and/or on </w:t>
      </w:r>
      <w:proofErr w:type="spellStart"/>
      <w:r w:rsidRPr="007721E6">
        <w:rPr>
          <w:rFonts w:eastAsia="Times New Roman" w:cs="Times New Roman"/>
          <w:sz w:val="20"/>
          <w:szCs w:val="20"/>
        </w:rPr>
        <w:t>sSCell</w:t>
      </w:r>
      <w:proofErr w:type="spellEnd"/>
      <w:r w:rsidRPr="007721E6">
        <w:rPr>
          <w:rFonts w:eastAsia="Times New Roman" w:cs="Times New Roman"/>
          <w:sz w:val="20"/>
          <w:szCs w:val="20"/>
        </w:rPr>
        <w:t xml:space="preserve"> USS set(s). The PDCCH monitoring is based on following alternatives (other alternatives are not precluded)</w:t>
      </w:r>
    </w:p>
    <w:p w:rsidR="0040723B" w:rsidRPr="007721E6" w:rsidRDefault="0040723B" w:rsidP="0095324B">
      <w:pPr>
        <w:numPr>
          <w:ilvl w:val="0"/>
          <w:numId w:val="8"/>
        </w:numPr>
        <w:overflowPunct w:val="0"/>
        <w:autoSpaceDE w:val="0"/>
        <w:autoSpaceDN w:val="0"/>
        <w:spacing w:line="360" w:lineRule="auto"/>
        <w:jc w:val="left"/>
        <w:rPr>
          <w:rFonts w:eastAsia="Times New Roman" w:cs="Times New Roman"/>
          <w:sz w:val="20"/>
          <w:szCs w:val="20"/>
        </w:rPr>
      </w:pPr>
      <w:r w:rsidRPr="007721E6">
        <w:rPr>
          <w:rFonts w:eastAsia="Times New Roman" w:cs="Times New Roman"/>
          <w:sz w:val="20"/>
          <w:szCs w:val="20"/>
        </w:rPr>
        <w:lastRenderedPageBreak/>
        <w:t xml:space="preserve">Alt 2-1: </w:t>
      </w:r>
    </w:p>
    <w:p w:rsidR="0040723B" w:rsidRPr="007721E6" w:rsidRDefault="0040723B" w:rsidP="0095324B">
      <w:pPr>
        <w:numPr>
          <w:ilvl w:val="1"/>
          <w:numId w:val="8"/>
        </w:numPr>
        <w:overflowPunct w:val="0"/>
        <w:autoSpaceDE w:val="0"/>
        <w:autoSpaceDN w:val="0"/>
        <w:spacing w:line="360" w:lineRule="auto"/>
        <w:jc w:val="left"/>
        <w:rPr>
          <w:rFonts w:eastAsia="Times New Roman" w:cs="Times New Roman"/>
          <w:sz w:val="20"/>
          <w:szCs w:val="20"/>
        </w:rPr>
      </w:pPr>
      <w:r w:rsidRPr="007721E6">
        <w:rPr>
          <w:rFonts w:eastAsia="Times New Roman" w:cs="Times New Roman"/>
          <w:sz w:val="20"/>
          <w:szCs w:val="20"/>
        </w:rPr>
        <w:t xml:space="preserve">UE can monitor DCI formats 0_1,1_1,0_2,1_2 on both </w:t>
      </w:r>
      <w:proofErr w:type="spellStart"/>
      <w:r w:rsidRPr="007721E6">
        <w:rPr>
          <w:rFonts w:eastAsia="Times New Roman" w:cs="Times New Roman"/>
          <w:sz w:val="20"/>
          <w:szCs w:val="20"/>
        </w:rPr>
        <w:t>PCell</w:t>
      </w:r>
      <w:proofErr w:type="spellEnd"/>
      <w:r w:rsidRPr="007721E6">
        <w:rPr>
          <w:rFonts w:eastAsia="Times New Roman" w:cs="Times New Roman"/>
          <w:sz w:val="20"/>
          <w:szCs w:val="20"/>
        </w:rPr>
        <w:t xml:space="preserve"> USS set(s) and </w:t>
      </w:r>
      <w:proofErr w:type="spellStart"/>
      <w:r w:rsidRPr="007721E6">
        <w:rPr>
          <w:rFonts w:eastAsia="Times New Roman" w:cs="Times New Roman"/>
          <w:sz w:val="20"/>
          <w:szCs w:val="20"/>
        </w:rPr>
        <w:t>sSCell</w:t>
      </w:r>
      <w:proofErr w:type="spellEnd"/>
      <w:r w:rsidRPr="007721E6">
        <w:rPr>
          <w:rFonts w:eastAsia="Times New Roman" w:cs="Times New Roman"/>
          <w:sz w:val="20"/>
          <w:szCs w:val="20"/>
        </w:rPr>
        <w:t xml:space="preserve"> USS sets simultaneously</w:t>
      </w:r>
    </w:p>
    <w:p w:rsidR="0040723B" w:rsidRPr="007721E6" w:rsidRDefault="0040723B" w:rsidP="0095324B">
      <w:pPr>
        <w:numPr>
          <w:ilvl w:val="0"/>
          <w:numId w:val="8"/>
        </w:numPr>
        <w:overflowPunct w:val="0"/>
        <w:autoSpaceDE w:val="0"/>
        <w:autoSpaceDN w:val="0"/>
        <w:spacing w:line="360" w:lineRule="auto"/>
        <w:jc w:val="left"/>
        <w:rPr>
          <w:rFonts w:eastAsia="Times New Roman" w:cs="Times New Roman"/>
          <w:sz w:val="20"/>
          <w:szCs w:val="20"/>
        </w:rPr>
      </w:pPr>
      <w:r w:rsidRPr="007721E6">
        <w:rPr>
          <w:rFonts w:eastAsia="Times New Roman" w:cs="Times New Roman"/>
          <w:sz w:val="20"/>
          <w:szCs w:val="20"/>
        </w:rPr>
        <w:t xml:space="preserve">Alt 2-2: </w:t>
      </w:r>
    </w:p>
    <w:p w:rsidR="0040723B" w:rsidRPr="007721E6" w:rsidRDefault="0040723B" w:rsidP="0095324B">
      <w:pPr>
        <w:numPr>
          <w:ilvl w:val="1"/>
          <w:numId w:val="8"/>
        </w:numPr>
        <w:overflowPunct w:val="0"/>
        <w:autoSpaceDE w:val="0"/>
        <w:autoSpaceDN w:val="0"/>
        <w:spacing w:line="360" w:lineRule="auto"/>
        <w:jc w:val="left"/>
        <w:rPr>
          <w:rFonts w:eastAsia="Times New Roman" w:cs="Times New Roman"/>
          <w:sz w:val="20"/>
          <w:szCs w:val="20"/>
        </w:rPr>
      </w:pPr>
      <w:r w:rsidRPr="007721E6">
        <w:rPr>
          <w:rFonts w:eastAsia="Times New Roman" w:cs="Times New Roman"/>
          <w:sz w:val="20"/>
          <w:szCs w:val="20"/>
        </w:rPr>
        <w:t xml:space="preserve">Dynamic switching of PDCCH monitoring of DCI formats 0_1,1_1,0_2,1_2 between monitoring on </w:t>
      </w:r>
      <w:proofErr w:type="spellStart"/>
      <w:r w:rsidRPr="007721E6">
        <w:rPr>
          <w:rFonts w:eastAsia="Times New Roman" w:cs="Times New Roman"/>
          <w:sz w:val="20"/>
          <w:szCs w:val="20"/>
        </w:rPr>
        <w:t>PCell</w:t>
      </w:r>
      <w:proofErr w:type="spellEnd"/>
      <w:r w:rsidRPr="007721E6">
        <w:rPr>
          <w:rFonts w:eastAsia="Times New Roman" w:cs="Times New Roman"/>
          <w:sz w:val="20"/>
          <w:szCs w:val="20"/>
        </w:rPr>
        <w:t>/</w:t>
      </w:r>
      <w:proofErr w:type="spellStart"/>
      <w:r w:rsidRPr="007721E6">
        <w:rPr>
          <w:rFonts w:eastAsia="Times New Roman" w:cs="Times New Roman"/>
          <w:sz w:val="20"/>
          <w:szCs w:val="20"/>
        </w:rPr>
        <w:t>PSCell</w:t>
      </w:r>
      <w:proofErr w:type="spellEnd"/>
      <w:r w:rsidRPr="007721E6">
        <w:rPr>
          <w:rFonts w:eastAsia="Times New Roman" w:cs="Times New Roman"/>
          <w:sz w:val="20"/>
          <w:szCs w:val="20"/>
        </w:rPr>
        <w:t xml:space="preserve"> USS sets and monitoring on </w:t>
      </w:r>
      <w:proofErr w:type="spellStart"/>
      <w:r w:rsidRPr="007721E6">
        <w:rPr>
          <w:rFonts w:eastAsia="Times New Roman" w:cs="Times New Roman"/>
          <w:sz w:val="20"/>
          <w:szCs w:val="20"/>
        </w:rPr>
        <w:t>sSCell</w:t>
      </w:r>
      <w:proofErr w:type="spellEnd"/>
      <w:r w:rsidRPr="007721E6">
        <w:rPr>
          <w:rFonts w:eastAsia="Times New Roman" w:cs="Times New Roman"/>
          <w:sz w:val="20"/>
          <w:szCs w:val="20"/>
        </w:rPr>
        <w:t xml:space="preserve"> USS sets is supported</w:t>
      </w:r>
    </w:p>
    <w:p w:rsidR="0040723B" w:rsidRPr="007721E6" w:rsidRDefault="0040723B" w:rsidP="0095324B">
      <w:pPr>
        <w:numPr>
          <w:ilvl w:val="2"/>
          <w:numId w:val="8"/>
        </w:numPr>
        <w:overflowPunct w:val="0"/>
        <w:autoSpaceDE w:val="0"/>
        <w:autoSpaceDN w:val="0"/>
        <w:spacing w:line="360" w:lineRule="auto"/>
        <w:jc w:val="left"/>
        <w:rPr>
          <w:rFonts w:eastAsia="Times New Roman" w:cs="Times New Roman"/>
          <w:sz w:val="20"/>
          <w:szCs w:val="20"/>
        </w:rPr>
      </w:pPr>
      <w:r w:rsidRPr="007721E6">
        <w:rPr>
          <w:rFonts w:eastAsia="Times New Roman" w:cs="Times New Roman"/>
          <w:sz w:val="20"/>
          <w:szCs w:val="20"/>
        </w:rPr>
        <w:t>FFS: Details of switching mechanism</w:t>
      </w:r>
    </w:p>
    <w:p w:rsidR="0040723B" w:rsidRPr="007721E6" w:rsidRDefault="0040723B" w:rsidP="0095324B">
      <w:pPr>
        <w:numPr>
          <w:ilvl w:val="1"/>
          <w:numId w:val="8"/>
        </w:numPr>
        <w:overflowPunct w:val="0"/>
        <w:autoSpaceDE w:val="0"/>
        <w:autoSpaceDN w:val="0"/>
        <w:spacing w:line="360" w:lineRule="auto"/>
        <w:jc w:val="left"/>
        <w:rPr>
          <w:rFonts w:eastAsia="Times New Roman" w:cs="Times New Roman"/>
          <w:sz w:val="20"/>
          <w:szCs w:val="20"/>
        </w:rPr>
      </w:pPr>
      <w:r w:rsidRPr="007721E6">
        <w:rPr>
          <w:rFonts w:eastAsia="Times New Roman" w:cs="Times New Roman"/>
          <w:sz w:val="20"/>
          <w:szCs w:val="20"/>
        </w:rPr>
        <w:t xml:space="preserve">UE does not monitor DCI formats 0_1,1_1,0_2,1_2 on both </w:t>
      </w:r>
      <w:proofErr w:type="spellStart"/>
      <w:r w:rsidRPr="007721E6">
        <w:rPr>
          <w:rFonts w:eastAsia="Times New Roman" w:cs="Times New Roman"/>
          <w:sz w:val="20"/>
          <w:szCs w:val="20"/>
        </w:rPr>
        <w:t>PCell</w:t>
      </w:r>
      <w:proofErr w:type="spellEnd"/>
      <w:r w:rsidRPr="007721E6">
        <w:rPr>
          <w:rFonts w:eastAsia="Times New Roman" w:cs="Times New Roman"/>
          <w:sz w:val="20"/>
          <w:szCs w:val="20"/>
        </w:rPr>
        <w:t xml:space="preserve"> USS set(s) and </w:t>
      </w:r>
      <w:proofErr w:type="spellStart"/>
      <w:r w:rsidRPr="007721E6">
        <w:rPr>
          <w:rFonts w:eastAsia="Times New Roman" w:cs="Times New Roman"/>
          <w:sz w:val="20"/>
          <w:szCs w:val="20"/>
        </w:rPr>
        <w:t>sSCell</w:t>
      </w:r>
      <w:proofErr w:type="spellEnd"/>
      <w:r w:rsidRPr="007721E6">
        <w:rPr>
          <w:rFonts w:eastAsia="Times New Roman" w:cs="Times New Roman"/>
          <w:sz w:val="20"/>
          <w:szCs w:val="20"/>
        </w:rPr>
        <w:t xml:space="preserve"> USS sets simultaneously</w:t>
      </w:r>
    </w:p>
    <w:p w:rsidR="0040723B" w:rsidRPr="007721E6" w:rsidRDefault="0040723B" w:rsidP="0095324B">
      <w:pPr>
        <w:numPr>
          <w:ilvl w:val="0"/>
          <w:numId w:val="8"/>
        </w:numPr>
        <w:overflowPunct w:val="0"/>
        <w:autoSpaceDE w:val="0"/>
        <w:autoSpaceDN w:val="0"/>
        <w:spacing w:line="360" w:lineRule="auto"/>
        <w:jc w:val="left"/>
        <w:rPr>
          <w:rFonts w:eastAsia="Times New Roman" w:cs="Times New Roman"/>
          <w:sz w:val="20"/>
          <w:szCs w:val="20"/>
        </w:rPr>
      </w:pPr>
      <w:r w:rsidRPr="007721E6">
        <w:rPr>
          <w:rFonts w:eastAsia="Times New Roman" w:cs="Times New Roman"/>
          <w:sz w:val="20"/>
          <w:szCs w:val="20"/>
        </w:rPr>
        <w:t xml:space="preserve">Alt 2-3: </w:t>
      </w:r>
    </w:p>
    <w:p w:rsidR="0040723B" w:rsidRPr="007721E6" w:rsidRDefault="0040723B" w:rsidP="0095324B">
      <w:pPr>
        <w:numPr>
          <w:ilvl w:val="1"/>
          <w:numId w:val="8"/>
        </w:numPr>
        <w:overflowPunct w:val="0"/>
        <w:autoSpaceDE w:val="0"/>
        <w:autoSpaceDN w:val="0"/>
        <w:spacing w:line="360" w:lineRule="auto"/>
        <w:jc w:val="left"/>
        <w:rPr>
          <w:rFonts w:eastAsia="Times New Roman" w:cs="Times New Roman"/>
          <w:sz w:val="20"/>
          <w:szCs w:val="20"/>
        </w:rPr>
      </w:pPr>
      <w:r w:rsidRPr="007721E6">
        <w:rPr>
          <w:rFonts w:eastAsia="Times New Roman" w:cs="Times New Roman"/>
          <w:sz w:val="20"/>
          <w:szCs w:val="20"/>
        </w:rPr>
        <w:t xml:space="preserve">UE does not monitor the same DCI format on both </w:t>
      </w:r>
      <w:proofErr w:type="spellStart"/>
      <w:r w:rsidRPr="007721E6">
        <w:rPr>
          <w:rFonts w:eastAsia="Times New Roman" w:cs="Times New Roman"/>
          <w:sz w:val="20"/>
          <w:szCs w:val="20"/>
        </w:rPr>
        <w:t>PCell</w:t>
      </w:r>
      <w:proofErr w:type="spellEnd"/>
      <w:r w:rsidRPr="007721E6">
        <w:rPr>
          <w:rFonts w:eastAsia="Times New Roman" w:cs="Times New Roman"/>
          <w:sz w:val="20"/>
          <w:szCs w:val="20"/>
        </w:rPr>
        <w:t xml:space="preserve"> USS set(s) and </w:t>
      </w:r>
      <w:proofErr w:type="spellStart"/>
      <w:r w:rsidRPr="007721E6">
        <w:rPr>
          <w:rFonts w:eastAsia="Times New Roman" w:cs="Times New Roman"/>
          <w:sz w:val="20"/>
          <w:szCs w:val="20"/>
        </w:rPr>
        <w:t>sSCell</w:t>
      </w:r>
      <w:proofErr w:type="spellEnd"/>
      <w:r w:rsidRPr="007721E6">
        <w:rPr>
          <w:rFonts w:eastAsia="Times New Roman" w:cs="Times New Roman"/>
          <w:sz w:val="20"/>
          <w:szCs w:val="20"/>
        </w:rPr>
        <w:t xml:space="preserve"> USS sets simultaneously. UE can monitor some DCI formats on </w:t>
      </w:r>
      <w:proofErr w:type="spellStart"/>
      <w:r w:rsidRPr="007721E6">
        <w:rPr>
          <w:rFonts w:eastAsia="Times New Roman" w:cs="Times New Roman"/>
          <w:sz w:val="20"/>
          <w:szCs w:val="20"/>
        </w:rPr>
        <w:t>sSCell</w:t>
      </w:r>
      <w:proofErr w:type="spellEnd"/>
      <w:r w:rsidRPr="007721E6">
        <w:rPr>
          <w:rFonts w:eastAsia="Times New Roman" w:cs="Times New Roman"/>
          <w:sz w:val="20"/>
          <w:szCs w:val="20"/>
        </w:rPr>
        <w:t xml:space="preserve"> USS sets and other DCI formats on </w:t>
      </w:r>
      <w:proofErr w:type="spellStart"/>
      <w:r w:rsidRPr="007721E6">
        <w:rPr>
          <w:rFonts w:eastAsia="Times New Roman" w:cs="Times New Roman"/>
          <w:sz w:val="20"/>
          <w:szCs w:val="20"/>
        </w:rPr>
        <w:t>PCell</w:t>
      </w:r>
      <w:proofErr w:type="spellEnd"/>
      <w:r w:rsidRPr="007721E6">
        <w:rPr>
          <w:rFonts w:eastAsia="Times New Roman" w:cs="Times New Roman"/>
          <w:sz w:val="20"/>
          <w:szCs w:val="20"/>
        </w:rPr>
        <w:t>/</w:t>
      </w:r>
      <w:proofErr w:type="spellStart"/>
      <w:r w:rsidRPr="007721E6">
        <w:rPr>
          <w:rFonts w:eastAsia="Times New Roman" w:cs="Times New Roman"/>
          <w:sz w:val="20"/>
          <w:szCs w:val="20"/>
        </w:rPr>
        <w:t>PSCell</w:t>
      </w:r>
      <w:proofErr w:type="spellEnd"/>
      <w:r w:rsidRPr="007721E6">
        <w:rPr>
          <w:rFonts w:eastAsia="Times New Roman" w:cs="Times New Roman"/>
          <w:sz w:val="20"/>
          <w:szCs w:val="20"/>
        </w:rPr>
        <w:t xml:space="preserve"> USS sets simultaneously</w:t>
      </w:r>
    </w:p>
    <w:p w:rsidR="0040723B" w:rsidRPr="007721E6" w:rsidRDefault="0040723B" w:rsidP="0095324B">
      <w:pPr>
        <w:numPr>
          <w:ilvl w:val="0"/>
          <w:numId w:val="8"/>
        </w:numPr>
        <w:overflowPunct w:val="0"/>
        <w:autoSpaceDE w:val="0"/>
        <w:autoSpaceDN w:val="0"/>
        <w:spacing w:line="360" w:lineRule="auto"/>
        <w:jc w:val="left"/>
        <w:rPr>
          <w:rFonts w:eastAsia="Times New Roman" w:cs="Times New Roman"/>
          <w:sz w:val="20"/>
          <w:szCs w:val="20"/>
        </w:rPr>
      </w:pPr>
      <w:r w:rsidRPr="007721E6">
        <w:rPr>
          <w:rFonts w:eastAsia="Times New Roman" w:cs="Times New Roman"/>
          <w:sz w:val="20"/>
          <w:szCs w:val="20"/>
        </w:rPr>
        <w:t xml:space="preserve">Alt 2-4: </w:t>
      </w:r>
    </w:p>
    <w:p w:rsidR="0040723B" w:rsidRPr="007721E6" w:rsidRDefault="0040723B" w:rsidP="0095324B">
      <w:pPr>
        <w:numPr>
          <w:ilvl w:val="1"/>
          <w:numId w:val="8"/>
        </w:numPr>
        <w:overflowPunct w:val="0"/>
        <w:autoSpaceDE w:val="0"/>
        <w:autoSpaceDN w:val="0"/>
        <w:spacing w:line="360" w:lineRule="auto"/>
        <w:jc w:val="left"/>
        <w:rPr>
          <w:rFonts w:eastAsia="Times New Roman" w:cs="Times New Roman"/>
          <w:sz w:val="20"/>
          <w:szCs w:val="20"/>
        </w:rPr>
      </w:pPr>
      <w:r w:rsidRPr="007721E6">
        <w:rPr>
          <w:rFonts w:eastAsia="Times New Roman" w:cs="Times New Roman"/>
          <w:sz w:val="20"/>
          <w:szCs w:val="20"/>
        </w:rPr>
        <w:t xml:space="preserve">The USS set(s) on </w:t>
      </w:r>
      <w:proofErr w:type="spellStart"/>
      <w:r w:rsidRPr="007721E6">
        <w:rPr>
          <w:rFonts w:eastAsia="Times New Roman" w:cs="Times New Roman"/>
          <w:sz w:val="20"/>
          <w:szCs w:val="20"/>
        </w:rPr>
        <w:t>PSCell</w:t>
      </w:r>
      <w:proofErr w:type="spellEnd"/>
      <w:r w:rsidRPr="007721E6">
        <w:rPr>
          <w:rFonts w:eastAsia="Times New Roman" w:cs="Times New Roman"/>
          <w:sz w:val="20"/>
          <w:szCs w:val="20"/>
        </w:rPr>
        <w:t>/</w:t>
      </w:r>
      <w:proofErr w:type="spellStart"/>
      <w:r w:rsidRPr="007721E6">
        <w:rPr>
          <w:rFonts w:eastAsia="Times New Roman" w:cs="Times New Roman"/>
          <w:sz w:val="20"/>
          <w:szCs w:val="20"/>
        </w:rPr>
        <w:t>PCell</w:t>
      </w:r>
      <w:proofErr w:type="spellEnd"/>
      <w:r w:rsidRPr="007721E6">
        <w:rPr>
          <w:rFonts w:eastAsia="Times New Roman" w:cs="Times New Roman"/>
          <w:sz w:val="20"/>
          <w:szCs w:val="20"/>
        </w:rPr>
        <w:t xml:space="preserve"> and the USS set(s) on </w:t>
      </w:r>
      <w:proofErr w:type="spellStart"/>
      <w:r w:rsidRPr="007721E6">
        <w:rPr>
          <w:rFonts w:eastAsia="Times New Roman" w:cs="Times New Roman"/>
          <w:sz w:val="20"/>
          <w:szCs w:val="20"/>
        </w:rPr>
        <w:t>sSCell</w:t>
      </w:r>
      <w:proofErr w:type="spellEnd"/>
      <w:r w:rsidRPr="007721E6">
        <w:rPr>
          <w:rFonts w:eastAsia="Times New Roman" w:cs="Times New Roman"/>
          <w:sz w:val="20"/>
          <w:szCs w:val="20"/>
        </w:rPr>
        <w:t xml:space="preserve"> are configured such that UE does not monitor DCI formats 0_1,1_1,0_2,1_2 on both </w:t>
      </w:r>
      <w:proofErr w:type="spellStart"/>
      <w:r w:rsidRPr="007721E6">
        <w:rPr>
          <w:rFonts w:eastAsia="Times New Roman" w:cs="Times New Roman"/>
          <w:sz w:val="20"/>
          <w:szCs w:val="20"/>
        </w:rPr>
        <w:t>PCell</w:t>
      </w:r>
      <w:proofErr w:type="spellEnd"/>
      <w:r w:rsidRPr="007721E6">
        <w:rPr>
          <w:rFonts w:eastAsia="Times New Roman" w:cs="Times New Roman"/>
          <w:sz w:val="20"/>
          <w:szCs w:val="20"/>
        </w:rPr>
        <w:t xml:space="preserve"> USS set(s) and </w:t>
      </w:r>
      <w:proofErr w:type="spellStart"/>
      <w:r w:rsidRPr="007721E6">
        <w:rPr>
          <w:rFonts w:eastAsia="Times New Roman" w:cs="Times New Roman"/>
          <w:sz w:val="20"/>
          <w:szCs w:val="20"/>
        </w:rPr>
        <w:t>sSCell</w:t>
      </w:r>
      <w:proofErr w:type="spellEnd"/>
      <w:r w:rsidRPr="007721E6">
        <w:rPr>
          <w:rFonts w:eastAsia="Times New Roman" w:cs="Times New Roman"/>
          <w:sz w:val="20"/>
          <w:szCs w:val="20"/>
        </w:rPr>
        <w:t xml:space="preserve"> USS set(s) simultaneously</w:t>
      </w:r>
    </w:p>
    <w:p w:rsidR="00747C58" w:rsidRPr="007721E6" w:rsidRDefault="0058132E" w:rsidP="0058132E">
      <w:r w:rsidRPr="007721E6">
        <w:t>From the perspective of UE processing complexity,</w:t>
      </w:r>
      <w:r w:rsidRPr="007721E6">
        <w:rPr>
          <w:rFonts w:hint="eastAsia"/>
        </w:rPr>
        <w:t xml:space="preserve"> </w:t>
      </w:r>
      <w:r w:rsidRPr="007721E6">
        <w:t xml:space="preserve">UE monitoring both on </w:t>
      </w:r>
      <w:proofErr w:type="spellStart"/>
      <w:r w:rsidRPr="007721E6">
        <w:t>PCell</w:t>
      </w:r>
      <w:proofErr w:type="spellEnd"/>
      <w:r w:rsidRPr="007721E6">
        <w:t>/</w:t>
      </w:r>
      <w:proofErr w:type="spellStart"/>
      <w:r w:rsidRPr="007721E6">
        <w:t>PSCell</w:t>
      </w:r>
      <w:proofErr w:type="spellEnd"/>
      <w:r w:rsidRPr="007721E6">
        <w:t xml:space="preserve"> and </w:t>
      </w:r>
      <w:proofErr w:type="spellStart"/>
      <w:r w:rsidRPr="007721E6">
        <w:t>sSCell</w:t>
      </w:r>
      <w:proofErr w:type="spellEnd"/>
      <w:r w:rsidR="002C579C" w:rsidRPr="007721E6">
        <w:t xml:space="preserve"> </w:t>
      </w:r>
      <w:r w:rsidR="002C579C" w:rsidRPr="007721E6">
        <w:rPr>
          <w:rFonts w:ascii="Times" w:eastAsia="Batang" w:hAnsi="Times" w:cs="Times New Roman"/>
          <w:sz w:val="20"/>
          <w:szCs w:val="24"/>
          <w:lang w:val="en-GB"/>
        </w:rPr>
        <w:t>in the same slot</w:t>
      </w:r>
      <w:r w:rsidRPr="007721E6">
        <w:t xml:space="preserve"> is not preferred. </w:t>
      </w:r>
      <w:r w:rsidR="004C2AD6" w:rsidRPr="007721E6">
        <w:t>It should be a feature that can be activated/deactivated by network under the configuration of the feature, instead of always activating the feature when it is configured. By this way, network can have more scheduling flexibility on UE-specific search space, such as switch the scheduling cell back to the ‘</w:t>
      </w:r>
      <w:proofErr w:type="spellStart"/>
      <w:r w:rsidR="004C2AD6" w:rsidRPr="007721E6">
        <w:t>PCell</w:t>
      </w:r>
      <w:proofErr w:type="spellEnd"/>
      <w:r w:rsidR="004C2AD6" w:rsidRPr="007721E6">
        <w:t>/</w:t>
      </w:r>
      <w:proofErr w:type="spellStart"/>
      <w:r w:rsidR="004C2AD6" w:rsidRPr="007721E6">
        <w:t>PSCell</w:t>
      </w:r>
      <w:proofErr w:type="spellEnd"/>
      <w:r w:rsidR="004C2AD6" w:rsidRPr="007721E6">
        <w:t xml:space="preserve">’ </w:t>
      </w:r>
      <w:r w:rsidR="007721E6" w:rsidRPr="007721E6">
        <w:t>in</w:t>
      </w:r>
      <w:r w:rsidR="004C2AD6" w:rsidRPr="007721E6">
        <w:t xml:space="preserve"> the cas</w:t>
      </w:r>
      <w:r w:rsidR="005966D3">
        <w:t>e of beam failure on</w:t>
      </w:r>
      <w:r w:rsidR="004C2AD6" w:rsidRPr="007721E6">
        <w:t xml:space="preserve"> </w:t>
      </w:r>
      <w:r w:rsidR="005966D3">
        <w:t xml:space="preserve">the </w:t>
      </w:r>
      <w:proofErr w:type="spellStart"/>
      <w:r w:rsidR="005966D3">
        <w:t>s</w:t>
      </w:r>
      <w:r w:rsidR="004C2AD6" w:rsidRPr="007721E6">
        <w:t>SCell</w:t>
      </w:r>
      <w:proofErr w:type="spellEnd"/>
      <w:r w:rsidR="004C2AD6" w:rsidRPr="007721E6">
        <w:t>, and switch th</w:t>
      </w:r>
      <w:r w:rsidR="005966D3">
        <w:t xml:space="preserve">e scheduling cell to only the </w:t>
      </w:r>
      <w:proofErr w:type="spellStart"/>
      <w:r w:rsidR="005966D3">
        <w:t>s</w:t>
      </w:r>
      <w:r w:rsidR="004C2AD6" w:rsidRPr="007721E6">
        <w:t>SCell</w:t>
      </w:r>
      <w:proofErr w:type="spellEnd"/>
      <w:r w:rsidR="004C2AD6" w:rsidRPr="007721E6">
        <w:t xml:space="preserve"> for UE to reduce power consumption. </w:t>
      </w:r>
    </w:p>
    <w:p w:rsidR="00193356" w:rsidRPr="007721E6" w:rsidRDefault="00193356" w:rsidP="00193356">
      <w:pPr>
        <w:pStyle w:val="EW"/>
        <w:ind w:left="0" w:firstLine="0"/>
      </w:pPr>
    </w:p>
    <w:p w:rsidR="0058132E" w:rsidRPr="007721E6" w:rsidRDefault="0058132E" w:rsidP="0058132E">
      <w:pPr>
        <w:rPr>
          <w:rFonts w:cs="Times New Roman"/>
          <w:b/>
          <w:i/>
        </w:rPr>
      </w:pPr>
      <w:r w:rsidRPr="007721E6">
        <w:rPr>
          <w:rFonts w:cs="Times New Roman"/>
          <w:b/>
          <w:i/>
        </w:rPr>
        <w:t xml:space="preserve">Proposal 3: When </w:t>
      </w:r>
      <w:proofErr w:type="spellStart"/>
      <w:r w:rsidRPr="007721E6">
        <w:rPr>
          <w:rFonts w:cs="Times New Roman"/>
          <w:b/>
          <w:i/>
        </w:rPr>
        <w:t>sSCell</w:t>
      </w:r>
      <w:proofErr w:type="spellEnd"/>
      <w:r w:rsidRPr="007721E6">
        <w:rPr>
          <w:rFonts w:cs="Times New Roman"/>
          <w:b/>
          <w:i/>
        </w:rPr>
        <w:t xml:space="preserve"> scheduling </w:t>
      </w:r>
      <w:proofErr w:type="spellStart"/>
      <w:r w:rsidRPr="007721E6">
        <w:rPr>
          <w:rFonts w:cs="Times New Roman"/>
          <w:b/>
          <w:i/>
        </w:rPr>
        <w:t>PCell</w:t>
      </w:r>
      <w:proofErr w:type="spellEnd"/>
      <w:r w:rsidRPr="007721E6">
        <w:rPr>
          <w:rFonts w:cs="Times New Roman"/>
          <w:b/>
          <w:i/>
        </w:rPr>
        <w:t>/</w:t>
      </w:r>
      <w:proofErr w:type="spellStart"/>
      <w:r w:rsidRPr="007721E6">
        <w:rPr>
          <w:rFonts w:cs="Times New Roman"/>
          <w:b/>
          <w:i/>
        </w:rPr>
        <w:t>PSCell</w:t>
      </w:r>
      <w:proofErr w:type="spellEnd"/>
      <w:r w:rsidRPr="007721E6">
        <w:rPr>
          <w:rFonts w:cs="Times New Roman"/>
          <w:b/>
          <w:i/>
        </w:rPr>
        <w:t xml:space="preserve"> is configured, UE does not monitor DCI formats 0_1,1_1,0_2,1_2 on both </w:t>
      </w:r>
      <w:proofErr w:type="spellStart"/>
      <w:r w:rsidRPr="007721E6">
        <w:rPr>
          <w:rFonts w:cs="Times New Roman"/>
          <w:b/>
          <w:i/>
        </w:rPr>
        <w:t>PCell</w:t>
      </w:r>
      <w:proofErr w:type="spellEnd"/>
      <w:r w:rsidRPr="007721E6">
        <w:rPr>
          <w:rFonts w:cs="Times New Roman"/>
          <w:b/>
          <w:i/>
        </w:rPr>
        <w:t xml:space="preserve"> USS set(s) and </w:t>
      </w:r>
      <w:proofErr w:type="spellStart"/>
      <w:r w:rsidRPr="007721E6">
        <w:rPr>
          <w:rFonts w:cs="Times New Roman"/>
          <w:b/>
          <w:i/>
        </w:rPr>
        <w:t>sSCell</w:t>
      </w:r>
      <w:proofErr w:type="spellEnd"/>
      <w:r w:rsidRPr="007721E6">
        <w:rPr>
          <w:rFonts w:cs="Times New Roman"/>
          <w:b/>
          <w:i/>
        </w:rPr>
        <w:t xml:space="preserve"> USS set</w:t>
      </w:r>
      <w:r w:rsidR="002C579C" w:rsidRPr="007721E6">
        <w:rPr>
          <w:rFonts w:cs="Times New Roman"/>
          <w:b/>
          <w:i/>
        </w:rPr>
        <w:t>(</w:t>
      </w:r>
      <w:r w:rsidRPr="007721E6">
        <w:rPr>
          <w:rFonts w:cs="Times New Roman"/>
          <w:b/>
          <w:i/>
        </w:rPr>
        <w:t>s</w:t>
      </w:r>
      <w:r w:rsidR="002C579C" w:rsidRPr="007721E6">
        <w:rPr>
          <w:rFonts w:cs="Times New Roman"/>
          <w:b/>
          <w:i/>
        </w:rPr>
        <w:t>)</w:t>
      </w:r>
      <w:r w:rsidRPr="007721E6">
        <w:rPr>
          <w:rFonts w:cs="Times New Roman"/>
          <w:b/>
          <w:i/>
        </w:rPr>
        <w:t xml:space="preserve"> </w:t>
      </w:r>
      <w:r w:rsidR="002C579C" w:rsidRPr="007721E6">
        <w:rPr>
          <w:rFonts w:cs="Times New Roman"/>
          <w:b/>
          <w:i/>
        </w:rPr>
        <w:t>in the same slot</w:t>
      </w:r>
      <w:r w:rsidRPr="007721E6">
        <w:rPr>
          <w:rFonts w:cs="Times New Roman"/>
          <w:b/>
          <w:i/>
        </w:rPr>
        <w:t>.</w:t>
      </w:r>
    </w:p>
    <w:p w:rsidR="0058132E" w:rsidRPr="007721E6" w:rsidRDefault="0058132E" w:rsidP="0058132E">
      <w:pPr>
        <w:rPr>
          <w:rFonts w:cs="Times New Roman"/>
          <w:b/>
          <w:i/>
        </w:rPr>
      </w:pPr>
    </w:p>
    <w:p w:rsidR="00D214F4" w:rsidRPr="007721E6" w:rsidRDefault="0058132E" w:rsidP="0058132E">
      <w:pPr>
        <w:rPr>
          <w:rFonts w:eastAsia="Times New Roman" w:cs="Times New Roman"/>
          <w:b/>
          <w:i/>
          <w:sz w:val="20"/>
          <w:szCs w:val="20"/>
        </w:rPr>
      </w:pPr>
      <w:r w:rsidRPr="007721E6">
        <w:rPr>
          <w:rFonts w:cs="Times New Roman"/>
          <w:b/>
          <w:i/>
        </w:rPr>
        <w:t>Proposal 4</w:t>
      </w:r>
      <w:r w:rsidR="00193356" w:rsidRPr="007721E6">
        <w:rPr>
          <w:rFonts w:cs="Times New Roman"/>
          <w:b/>
          <w:i/>
        </w:rPr>
        <w:t xml:space="preserve">: </w:t>
      </w:r>
      <w:r w:rsidR="00747C58" w:rsidRPr="007721E6">
        <w:rPr>
          <w:b/>
          <w:i/>
        </w:rPr>
        <w:t xml:space="preserve">When </w:t>
      </w:r>
      <w:proofErr w:type="spellStart"/>
      <w:r w:rsidR="00747C58" w:rsidRPr="007721E6">
        <w:rPr>
          <w:b/>
          <w:i/>
        </w:rPr>
        <w:t>sSCell</w:t>
      </w:r>
      <w:proofErr w:type="spellEnd"/>
      <w:r w:rsidR="00747C58" w:rsidRPr="007721E6">
        <w:rPr>
          <w:b/>
          <w:i/>
        </w:rPr>
        <w:t xml:space="preserve"> scheduling </w:t>
      </w:r>
      <w:proofErr w:type="spellStart"/>
      <w:r w:rsidR="00747C58" w:rsidRPr="007721E6">
        <w:rPr>
          <w:b/>
          <w:i/>
        </w:rPr>
        <w:t>PCell</w:t>
      </w:r>
      <w:proofErr w:type="spellEnd"/>
      <w:r w:rsidR="00747C58" w:rsidRPr="007721E6">
        <w:rPr>
          <w:b/>
          <w:i/>
        </w:rPr>
        <w:t>/</w:t>
      </w:r>
      <w:proofErr w:type="spellStart"/>
      <w:r w:rsidR="00747C58" w:rsidRPr="007721E6">
        <w:rPr>
          <w:b/>
          <w:i/>
        </w:rPr>
        <w:t>PSCell</w:t>
      </w:r>
      <w:proofErr w:type="spellEnd"/>
      <w:r w:rsidR="00747C58" w:rsidRPr="007721E6">
        <w:rPr>
          <w:b/>
          <w:i/>
        </w:rPr>
        <w:t xml:space="preserve"> is configured, </w:t>
      </w:r>
      <w:r w:rsidR="00747C58" w:rsidRPr="007721E6">
        <w:rPr>
          <w:rFonts w:eastAsia="Times New Roman" w:cs="Times New Roman"/>
          <w:b/>
          <w:i/>
          <w:sz w:val="20"/>
          <w:szCs w:val="20"/>
        </w:rPr>
        <w:t xml:space="preserve">Dynamic switching of PDCCH monitoring </w:t>
      </w:r>
      <w:r w:rsidR="009008A6">
        <w:rPr>
          <w:rFonts w:eastAsia="Times New Roman" w:cs="Times New Roman"/>
          <w:b/>
          <w:i/>
          <w:sz w:val="20"/>
          <w:szCs w:val="20"/>
        </w:rPr>
        <w:t xml:space="preserve">carrier </w:t>
      </w:r>
      <w:r w:rsidR="00747C58" w:rsidRPr="007721E6">
        <w:rPr>
          <w:rFonts w:eastAsia="Times New Roman" w:cs="Times New Roman"/>
          <w:b/>
          <w:i/>
          <w:sz w:val="20"/>
          <w:szCs w:val="20"/>
        </w:rPr>
        <w:t xml:space="preserve">of DCI formats 0_1,1_1,0_2,1_2 between </w:t>
      </w:r>
      <w:proofErr w:type="spellStart"/>
      <w:r w:rsidR="00747C58" w:rsidRPr="007721E6">
        <w:rPr>
          <w:rFonts w:eastAsia="Times New Roman" w:cs="Times New Roman"/>
          <w:b/>
          <w:i/>
          <w:sz w:val="20"/>
          <w:szCs w:val="20"/>
        </w:rPr>
        <w:t>PCell</w:t>
      </w:r>
      <w:proofErr w:type="spellEnd"/>
      <w:r w:rsidR="00747C58" w:rsidRPr="007721E6">
        <w:rPr>
          <w:rFonts w:eastAsia="Times New Roman" w:cs="Times New Roman"/>
          <w:b/>
          <w:i/>
          <w:sz w:val="20"/>
          <w:szCs w:val="20"/>
        </w:rPr>
        <w:t>/</w:t>
      </w:r>
      <w:proofErr w:type="spellStart"/>
      <w:r w:rsidR="00747C58" w:rsidRPr="007721E6">
        <w:rPr>
          <w:rFonts w:eastAsia="Times New Roman" w:cs="Times New Roman"/>
          <w:b/>
          <w:i/>
          <w:sz w:val="20"/>
          <w:szCs w:val="20"/>
        </w:rPr>
        <w:t>PSCell</w:t>
      </w:r>
      <w:proofErr w:type="spellEnd"/>
      <w:r w:rsidR="00747C58" w:rsidRPr="007721E6">
        <w:rPr>
          <w:rFonts w:eastAsia="Times New Roman" w:cs="Times New Roman"/>
          <w:b/>
          <w:i/>
          <w:sz w:val="20"/>
          <w:szCs w:val="20"/>
        </w:rPr>
        <w:t xml:space="preserve"> </w:t>
      </w:r>
      <w:r w:rsidR="009008A6">
        <w:rPr>
          <w:rFonts w:eastAsia="Times New Roman" w:cs="Times New Roman"/>
          <w:b/>
          <w:i/>
          <w:sz w:val="20"/>
          <w:szCs w:val="20"/>
        </w:rPr>
        <w:t xml:space="preserve">and </w:t>
      </w:r>
      <w:proofErr w:type="spellStart"/>
      <w:r w:rsidR="009008A6">
        <w:rPr>
          <w:rFonts w:eastAsia="Times New Roman" w:cs="Times New Roman"/>
          <w:b/>
          <w:i/>
          <w:sz w:val="20"/>
          <w:szCs w:val="20"/>
        </w:rPr>
        <w:t>sSCell</w:t>
      </w:r>
      <w:proofErr w:type="spellEnd"/>
      <w:r w:rsidRPr="007721E6">
        <w:rPr>
          <w:rFonts w:eastAsia="Times New Roman" w:cs="Times New Roman"/>
          <w:b/>
          <w:i/>
          <w:sz w:val="20"/>
          <w:szCs w:val="20"/>
        </w:rPr>
        <w:t xml:space="preserve"> is supported.</w:t>
      </w:r>
    </w:p>
    <w:p w:rsidR="0044177C" w:rsidRPr="007721E6" w:rsidRDefault="00D214F4" w:rsidP="0040723B">
      <w:pPr>
        <w:pStyle w:val="1"/>
      </w:pPr>
      <w:r w:rsidRPr="007721E6">
        <w:t>PDCCH monitoring</w:t>
      </w:r>
    </w:p>
    <w:p w:rsidR="004E56E9" w:rsidRPr="007721E6" w:rsidRDefault="004E56E9" w:rsidP="004E56E9">
      <w:r w:rsidRPr="007721E6">
        <w:rPr>
          <w:rFonts w:ascii="New York" w:hAnsi="New York" w:hint="eastAsia"/>
        </w:rPr>
        <w:t>In this WI, there is a restriction that t</w:t>
      </w:r>
      <w:r w:rsidRPr="007721E6">
        <w:rPr>
          <w:rFonts w:ascii="New York" w:hAnsi="New York"/>
        </w:rPr>
        <w:t>he total PDCCH blind decoding budget should not be changed as a result of this wo</w:t>
      </w:r>
      <w:r w:rsidRPr="007721E6">
        <w:t xml:space="preserve">rk. There are two PDCCH blind decoding budget, one is </w:t>
      </w:r>
      <w:r w:rsidRPr="007721E6">
        <w:rPr>
          <w:position w:val="-10"/>
        </w:rPr>
        <w:object w:dxaOrig="866" w:dyaOrig="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7.3pt" o:ole="">
            <v:imagedata r:id="rId8" o:title=""/>
          </v:shape>
          <o:OLEObject Type="Embed" ProgID="Equation.3" ShapeID="_x0000_i1025" DrawAspect="Content" ObjectID="_1679299694" r:id="rId9"/>
        </w:object>
      </w:r>
      <w:r w:rsidRPr="007721E6">
        <w:t xml:space="preserve"> or </w:t>
      </w:r>
      <w:r w:rsidRPr="007721E6">
        <w:rPr>
          <w:position w:val="-10"/>
        </w:rPr>
        <w:object w:dxaOrig="777" w:dyaOrig="362">
          <v:shape id="_x0000_i1026" type="#_x0000_t75" style="width:39.75pt;height:17.3pt" o:ole="">
            <v:imagedata r:id="rId10" o:title=""/>
          </v:shape>
          <o:OLEObject Type="Embed" ProgID="Equation.3" ShapeID="_x0000_i1026" DrawAspect="Content" ObjectID="_1679299695" r:id="rId11"/>
        </w:object>
      </w:r>
      <w:r w:rsidRPr="007721E6">
        <w:t xml:space="preserve">, the other is </w:t>
      </w:r>
      <w:r w:rsidRPr="007721E6">
        <w:rPr>
          <w:position w:val="-10"/>
        </w:rPr>
        <w:object w:dxaOrig="945" w:dyaOrig="362">
          <v:shape id="_x0000_i1027" type="#_x0000_t75" style="width:47.7pt;height:17.3pt" o:ole="">
            <v:imagedata r:id="rId12" o:title=""/>
          </v:shape>
          <o:OLEObject Type="Embed" ProgID="Equation.3" ShapeID="_x0000_i1027" DrawAspect="Content" ObjectID="_1679299696" r:id="rId13"/>
        </w:object>
      </w:r>
      <w:r w:rsidRPr="007721E6">
        <w:t xml:space="preserve"> or </w:t>
      </w:r>
      <w:r w:rsidRPr="007721E6">
        <w:rPr>
          <w:position w:val="-10"/>
        </w:rPr>
        <w:object w:dxaOrig="892" w:dyaOrig="362">
          <v:shape id="_x0000_i1028" type="#_x0000_t75" style="width:44.4pt;height:17.3pt" o:ole="">
            <v:imagedata r:id="rId14" o:title=""/>
          </v:shape>
          <o:OLEObject Type="Embed" ProgID="Equation.3" ShapeID="_x0000_i1028" DrawAspect="Content" ObjectID="_1679299697" r:id="rId15"/>
        </w:object>
      </w:r>
      <w:r w:rsidRPr="007721E6">
        <w:t xml:space="preserve">. For each scheduled cell, the UE is not required to monitor on the active DL BWP </w:t>
      </w:r>
      <w:r w:rsidRPr="007721E6">
        <w:rPr>
          <w:lang w:eastAsia="ko-KR"/>
        </w:rPr>
        <w:t xml:space="preserve">with </w:t>
      </w:r>
      <w:r w:rsidRPr="007721E6">
        <w:t xml:space="preserve">SCS configuration </w:t>
      </w:r>
      <w:r w:rsidRPr="007721E6">
        <w:rPr>
          <w:position w:val="-10"/>
        </w:rPr>
        <w:object w:dxaOrig="247" w:dyaOrig="247">
          <v:shape id="_x0000_i1029" type="#_x0000_t75" style="width:13.55pt;height:13.55pt" o:ole="">
            <v:imagedata r:id="rId16" o:title=""/>
          </v:shape>
          <o:OLEObject Type="Embed" ProgID="Equation.3" ShapeID="_x0000_i1029" DrawAspect="Content" ObjectID="_1679299698" r:id="rId17"/>
        </w:object>
      </w:r>
      <w:r w:rsidRPr="007721E6">
        <w:t xml:space="preserve"> of the scheduling cell more than </w:t>
      </w:r>
      <w:r w:rsidRPr="007721E6">
        <w:rPr>
          <w:position w:val="-10"/>
        </w:rPr>
        <w:object w:dxaOrig="2279" w:dyaOrig="380">
          <v:shape id="_x0000_i1030" type="#_x0000_t75" style="width:114.1pt;height:18.25pt" o:ole="">
            <v:imagedata r:id="rId18" o:title=""/>
          </v:shape>
          <o:OLEObject Type="Embed" ProgID="Equation.3" ShapeID="_x0000_i1030" DrawAspect="Content" ObjectID="_1679299699" r:id="rId19"/>
        </w:object>
      </w:r>
      <w:r w:rsidRPr="007721E6">
        <w:t xml:space="preserve"> PDCCH candidates or more than </w:t>
      </w:r>
      <w:r w:rsidRPr="007721E6">
        <w:rPr>
          <w:position w:val="-10"/>
        </w:rPr>
        <w:object w:dxaOrig="2041" w:dyaOrig="362">
          <v:shape id="_x0000_i1031" type="#_x0000_t75" style="width:101.9pt;height:17.3pt" o:ole="">
            <v:imagedata r:id="rId20" o:title=""/>
          </v:shape>
          <o:OLEObject Type="Embed" ProgID="Equation.3" ShapeID="_x0000_i1031" DrawAspect="Content" ObjectID="_1679299700" r:id="rId21"/>
        </w:object>
      </w:r>
      <w:r w:rsidRPr="007721E6">
        <w:t xml:space="preserve"> non-overlapped CCEs per slot.</w:t>
      </w:r>
    </w:p>
    <w:p w:rsidR="00DF3343" w:rsidRPr="007721E6" w:rsidRDefault="00203364" w:rsidP="004E56E9">
      <w:r w:rsidRPr="007721E6">
        <w:t>If</w:t>
      </w:r>
      <w:r w:rsidR="004E56E9" w:rsidRPr="007721E6">
        <w:rPr>
          <w:rFonts w:hint="eastAsia"/>
        </w:rPr>
        <w:t xml:space="preserve"> the fallback DCI is always on the P(S)Cell, PDCCH blind decoding for this P(S)Cell will be performed on the P(S)Cell. Meanwhile, in case </w:t>
      </w:r>
      <w:r w:rsidR="004E56E9" w:rsidRPr="007721E6">
        <w:t xml:space="preserve">that </w:t>
      </w:r>
      <w:r w:rsidR="004E56E9" w:rsidRPr="007721E6">
        <w:rPr>
          <w:rFonts w:ascii="New York" w:hAnsi="New York"/>
        </w:rPr>
        <w:t xml:space="preserve">PDCCH of </w:t>
      </w:r>
      <w:proofErr w:type="spellStart"/>
      <w:r w:rsidR="004E56E9" w:rsidRPr="007721E6">
        <w:rPr>
          <w:rFonts w:ascii="New York" w:hAnsi="New York"/>
        </w:rPr>
        <w:t>SCell</w:t>
      </w:r>
      <w:proofErr w:type="spellEnd"/>
      <w:r w:rsidR="004E56E9" w:rsidRPr="007721E6">
        <w:rPr>
          <w:rFonts w:ascii="New York" w:hAnsi="New York"/>
        </w:rPr>
        <w:t xml:space="preserve"> scheduling PDSCH or PUSCH on P(S)Cell</w:t>
      </w:r>
      <w:r w:rsidR="004E56E9" w:rsidRPr="007721E6">
        <w:rPr>
          <w:rFonts w:ascii="New York" w:hAnsi="New York" w:hint="eastAsia"/>
        </w:rPr>
        <w:t xml:space="preserve"> is supported, </w:t>
      </w:r>
      <w:r w:rsidR="004E56E9" w:rsidRPr="007721E6">
        <w:rPr>
          <w:rFonts w:hint="eastAsia"/>
        </w:rPr>
        <w:t>PDCCH blind decoding</w:t>
      </w:r>
      <w:r w:rsidR="004E56E9" w:rsidRPr="007721E6">
        <w:rPr>
          <w:rFonts w:ascii="New York" w:hAnsi="New York" w:hint="eastAsia"/>
        </w:rPr>
        <w:t xml:space="preserve"> for this </w:t>
      </w:r>
      <w:r w:rsidR="004E56E9" w:rsidRPr="007721E6">
        <w:rPr>
          <w:rFonts w:ascii="New York" w:hAnsi="New York"/>
        </w:rPr>
        <w:t>P(S)Cell</w:t>
      </w:r>
      <w:r w:rsidR="004E56E9" w:rsidRPr="007721E6">
        <w:rPr>
          <w:rFonts w:ascii="New York" w:hAnsi="New York" w:hint="eastAsia"/>
        </w:rPr>
        <w:t xml:space="preserve"> will be additional performed on the </w:t>
      </w:r>
      <w:proofErr w:type="spellStart"/>
      <w:r w:rsidR="004E56E9" w:rsidRPr="007721E6">
        <w:rPr>
          <w:rFonts w:ascii="New York" w:hAnsi="New York" w:hint="eastAsia"/>
        </w:rPr>
        <w:t>SCell</w:t>
      </w:r>
      <w:proofErr w:type="spellEnd"/>
      <w:r w:rsidR="004E56E9" w:rsidRPr="007721E6">
        <w:rPr>
          <w:rFonts w:ascii="New York" w:hAnsi="New York" w:hint="eastAsia"/>
        </w:rPr>
        <w:t xml:space="preserve">. That means for this P(S)Cell, </w:t>
      </w:r>
      <w:r w:rsidR="004E56E9" w:rsidRPr="007721E6">
        <w:rPr>
          <w:rFonts w:hint="eastAsia"/>
        </w:rPr>
        <w:t>PDCCH blind decoding will be performed on two cells and the total blind decoding for this P(S)Cell may be increased.</w:t>
      </w:r>
    </w:p>
    <w:p w:rsidR="00305AE1" w:rsidRPr="007721E6" w:rsidRDefault="004E56E9" w:rsidP="00E95C32">
      <w:r w:rsidRPr="007721E6">
        <w:t>For another parameter of the budget in the current spec, i</w:t>
      </w:r>
      <w:r w:rsidRPr="007721E6">
        <w:rPr>
          <w:lang w:eastAsia="ko-KR"/>
        </w:rPr>
        <w:t xml:space="preserve">f a UE </w:t>
      </w:r>
      <w:r w:rsidRPr="007721E6">
        <w:t xml:space="preserve">is configured with </w:t>
      </w:r>
      <w:r w:rsidRPr="007721E6">
        <w:rPr>
          <w:position w:val="-10"/>
        </w:rPr>
        <w:object w:dxaOrig="574" w:dyaOrig="362">
          <v:shape id="_x0000_i1032" type="#_x0000_t75" style="width:28.5pt;height:17.3pt" o:ole="">
            <v:imagedata r:id="rId22" o:title=""/>
          </v:shape>
          <o:OLEObject Type="Embed" ProgID="Equation.3" ShapeID="_x0000_i1032" DrawAspect="Content" ObjectID="_1679299701" r:id="rId23"/>
        </w:object>
      </w:r>
      <w:r w:rsidRPr="007721E6">
        <w:t xml:space="preserve"> downlink cells with DL BWPs having SCS configuration </w:t>
      </w:r>
      <w:r w:rsidRPr="007721E6">
        <w:rPr>
          <w:position w:val="-10"/>
        </w:rPr>
        <w:object w:dxaOrig="292" w:dyaOrig="292">
          <v:shape id="_x0000_i1033" type="#_x0000_t75" style="width:14.5pt;height:14.5pt" o:ole="">
            <v:imagedata r:id="rId24" o:title=""/>
          </v:shape>
          <o:OLEObject Type="Embed" ProgID="Equation.3" ShapeID="_x0000_i1033" DrawAspect="Content" ObjectID="_1679299702" r:id="rId25"/>
        </w:object>
      </w:r>
      <w:r w:rsidRPr="007721E6">
        <w:t xml:space="preserve">, where </w:t>
      </w:r>
      <w:r w:rsidRPr="007721E6">
        <w:rPr>
          <w:position w:val="-26"/>
        </w:rPr>
        <w:object w:dxaOrig="1290" w:dyaOrig="627">
          <v:shape id="_x0000_i1034" type="#_x0000_t75" style="width:64.5pt;height:31.8pt" o:ole="">
            <v:imagedata r:id="rId26" o:title=""/>
          </v:shape>
          <o:OLEObject Type="Embed" ProgID="Equation.3" ShapeID="_x0000_i1034" DrawAspect="Content" ObjectID="_1679299703" r:id="rId27"/>
        </w:object>
      </w:r>
      <w:r w:rsidRPr="007721E6">
        <w:t xml:space="preserve">, a DL BWP of an activated cell is the active DL BWP of the activated cell, and a DL BWP of a deactivated cell is the DL BWP with index provided by </w:t>
      </w:r>
      <w:proofErr w:type="spellStart"/>
      <w:r w:rsidRPr="007721E6">
        <w:rPr>
          <w:i/>
        </w:rPr>
        <w:t>firstActiveDownlinkBWP</w:t>
      </w:r>
      <w:proofErr w:type="spellEnd"/>
      <w:r w:rsidRPr="007721E6">
        <w:rPr>
          <w:i/>
        </w:rPr>
        <w:t>-Id</w:t>
      </w:r>
      <w:r w:rsidRPr="007721E6">
        <w:t xml:space="preserve"> for the deactivated cell, </w:t>
      </w:r>
      <w:r w:rsidRPr="007721E6">
        <w:rPr>
          <w:lang w:eastAsia="ko-KR"/>
        </w:rPr>
        <w:t xml:space="preserve">the UE is not required to monitor more than </w:t>
      </w:r>
      <w:bookmarkStart w:id="2" w:name="_Hlk530114396"/>
      <w:r w:rsidRPr="007721E6">
        <w:rPr>
          <w:position w:val="-34"/>
        </w:rPr>
        <w:object w:dxaOrig="4267" w:dyaOrig="804">
          <v:shape id="_x0000_i1035" type="#_x0000_t75" style="width:214.15pt;height:40.2pt" o:ole="">
            <v:imagedata r:id="rId28" o:title=""/>
          </v:shape>
          <o:OLEObject Type="Embed" ProgID="Equation.3" ShapeID="_x0000_i1035" DrawAspect="Content" ObjectID="_1679299704" r:id="rId29"/>
        </w:object>
      </w:r>
      <w:bookmarkEnd w:id="2"/>
      <w:r w:rsidRPr="007721E6">
        <w:t xml:space="preserve"> PDCCH candidates or more than </w:t>
      </w:r>
      <w:r w:rsidRPr="007721E6">
        <w:rPr>
          <w:position w:val="-28"/>
        </w:rPr>
        <w:object w:dxaOrig="3746" w:dyaOrig="663">
          <v:shape id="_x0000_i1036" type="#_x0000_t75" style="width:187.5pt;height:32.25pt" o:ole="">
            <v:imagedata r:id="rId30" o:title=""/>
          </v:shape>
          <o:OLEObject Type="Embed" ProgID="Equation.3" ShapeID="_x0000_i1036" DrawAspect="Content" ObjectID="_1679299705" r:id="rId31"/>
        </w:object>
      </w:r>
      <w:r w:rsidRPr="007721E6">
        <w:t xml:space="preserve"> non-overlapped CCEs per slot on the active DL BWP(s) of scheduling cell(s) from the </w:t>
      </w:r>
      <w:r w:rsidRPr="007721E6">
        <w:rPr>
          <w:position w:val="-10"/>
        </w:rPr>
        <w:object w:dxaOrig="504" w:dyaOrig="362">
          <v:shape id="_x0000_i1037" type="#_x0000_t75" style="width:24.3pt;height:17.3pt" o:ole="">
            <v:imagedata r:id="rId32" o:title=""/>
          </v:shape>
          <o:OLEObject Type="Embed" ProgID="Equation.3" ShapeID="_x0000_i1037" DrawAspect="Content" ObjectID="_1679299706" r:id="rId33"/>
        </w:object>
      </w:r>
      <w:r w:rsidRPr="007721E6">
        <w:t xml:space="preserve"> downlink cells. </w:t>
      </w:r>
      <w:r w:rsidRPr="007721E6">
        <w:rPr>
          <w:rFonts w:hint="eastAsia"/>
        </w:rPr>
        <w:t xml:space="preserve">In case </w:t>
      </w:r>
      <w:r w:rsidRPr="007721E6">
        <w:t xml:space="preserve">that </w:t>
      </w:r>
      <w:r w:rsidRPr="007721E6">
        <w:rPr>
          <w:rFonts w:ascii="New York" w:hAnsi="New York"/>
        </w:rPr>
        <w:t xml:space="preserve">PDCCH of </w:t>
      </w:r>
      <w:proofErr w:type="spellStart"/>
      <w:r w:rsidRPr="007721E6">
        <w:rPr>
          <w:rFonts w:ascii="New York" w:hAnsi="New York"/>
        </w:rPr>
        <w:t>SCell</w:t>
      </w:r>
      <w:proofErr w:type="spellEnd"/>
      <w:r w:rsidRPr="007721E6">
        <w:rPr>
          <w:rFonts w:ascii="New York" w:hAnsi="New York"/>
        </w:rPr>
        <w:t xml:space="preserve"> scheduling PDSCH or PUSCH on P(S)Cell</w:t>
      </w:r>
      <w:r w:rsidRPr="007721E6">
        <w:rPr>
          <w:rFonts w:ascii="New York" w:hAnsi="New York" w:hint="eastAsia"/>
        </w:rPr>
        <w:t xml:space="preserve"> is supported, </w:t>
      </w:r>
      <w:r w:rsidRPr="007721E6">
        <w:rPr>
          <w:rFonts w:hint="eastAsia"/>
        </w:rPr>
        <w:t>PDCCH blind decoding will be performed on two cells for this P(S)Cell. I</w:t>
      </w:r>
      <w:r w:rsidRPr="007721E6">
        <w:t>n this case,</w:t>
      </w:r>
      <w:r w:rsidRPr="007721E6">
        <w:rPr>
          <w:rFonts w:hint="eastAsia"/>
        </w:rPr>
        <w:t xml:space="preserve"> parameter </w:t>
      </w:r>
      <w:r w:rsidRPr="007721E6">
        <w:rPr>
          <w:position w:val="-12"/>
        </w:rPr>
        <w:object w:dxaOrig="583" w:dyaOrig="362">
          <v:shape id="_x0000_i1038" type="#_x0000_t75" style="width:28.5pt;height:17.3pt" o:ole="">
            <v:imagedata r:id="rId34" o:title=""/>
          </v:shape>
          <o:OLEObject Type="Embed" ProgID="Equation.3" ShapeID="_x0000_i1038" DrawAspect="Content" ObjectID="_1679299707" r:id="rId35"/>
        </w:object>
      </w:r>
      <w:r w:rsidRPr="007721E6">
        <w:rPr>
          <w:rFonts w:hint="eastAsia"/>
        </w:rPr>
        <w:t xml:space="preserve"> will be calculated twice. </w:t>
      </w:r>
    </w:p>
    <w:p w:rsidR="00E95C32" w:rsidRPr="007721E6" w:rsidRDefault="00E95C32" w:rsidP="00E95C32"/>
    <w:p w:rsidR="00203364" w:rsidRPr="007721E6" w:rsidRDefault="00203364" w:rsidP="00203364">
      <w:pPr>
        <w:rPr>
          <w:b/>
          <w:bCs/>
          <w:i/>
          <w:iCs/>
        </w:rPr>
      </w:pPr>
      <w:r w:rsidRPr="007721E6">
        <w:rPr>
          <w:rFonts w:hint="eastAsia"/>
          <w:b/>
          <w:bCs/>
          <w:i/>
          <w:iCs/>
        </w:rPr>
        <w:t>Observation 1: Th</w:t>
      </w:r>
      <w:r w:rsidR="00E95C32" w:rsidRPr="007721E6">
        <w:rPr>
          <w:rFonts w:hint="eastAsia"/>
          <w:b/>
          <w:bCs/>
          <w:i/>
          <w:iCs/>
        </w:rPr>
        <w:t xml:space="preserve">e total blind decoding for </w:t>
      </w:r>
      <w:r w:rsidRPr="007721E6">
        <w:rPr>
          <w:rFonts w:hint="eastAsia"/>
          <w:b/>
          <w:bCs/>
          <w:i/>
          <w:iCs/>
        </w:rPr>
        <w:t xml:space="preserve">P(S)Cell may be increased </w:t>
      </w:r>
      <w:r w:rsidRPr="007721E6">
        <w:rPr>
          <w:b/>
          <w:bCs/>
          <w:i/>
          <w:iCs/>
        </w:rPr>
        <w:t>if</w:t>
      </w:r>
      <w:r w:rsidRPr="007721E6">
        <w:rPr>
          <w:rFonts w:hint="eastAsia"/>
          <w:b/>
          <w:bCs/>
          <w:i/>
          <w:iCs/>
        </w:rPr>
        <w:t xml:space="preserve"> the PDCCH blind decoding </w:t>
      </w:r>
      <w:r w:rsidRPr="007721E6">
        <w:rPr>
          <w:b/>
          <w:bCs/>
          <w:i/>
          <w:iCs/>
        </w:rPr>
        <w:t xml:space="preserve">is </w:t>
      </w:r>
      <w:r w:rsidRPr="007721E6">
        <w:rPr>
          <w:rFonts w:hint="eastAsia"/>
          <w:b/>
          <w:bCs/>
          <w:i/>
          <w:iCs/>
        </w:rPr>
        <w:t xml:space="preserve">performed on </w:t>
      </w:r>
      <w:r w:rsidR="00E95C32" w:rsidRPr="007721E6">
        <w:rPr>
          <w:b/>
          <w:bCs/>
          <w:i/>
          <w:iCs/>
        </w:rPr>
        <w:t xml:space="preserve">the </w:t>
      </w:r>
      <w:r w:rsidRPr="007721E6">
        <w:rPr>
          <w:rFonts w:hint="eastAsia"/>
          <w:b/>
          <w:bCs/>
          <w:i/>
          <w:iCs/>
        </w:rPr>
        <w:t>two cells.</w:t>
      </w:r>
    </w:p>
    <w:p w:rsidR="00203364" w:rsidRPr="007721E6" w:rsidRDefault="00203364" w:rsidP="004E56E9">
      <w:pPr>
        <w:rPr>
          <w:b/>
          <w:bCs/>
          <w:i/>
          <w:iCs/>
        </w:rPr>
      </w:pPr>
      <w:r w:rsidRPr="007721E6">
        <w:rPr>
          <w:rFonts w:hint="eastAsia"/>
          <w:b/>
          <w:bCs/>
          <w:i/>
          <w:iCs/>
        </w:rPr>
        <w:t xml:space="preserve">Proposal </w:t>
      </w:r>
      <w:r w:rsidR="00431F1A" w:rsidRPr="007721E6">
        <w:rPr>
          <w:b/>
          <w:bCs/>
          <w:i/>
          <w:iCs/>
        </w:rPr>
        <w:t>5</w:t>
      </w:r>
      <w:r w:rsidRPr="007721E6">
        <w:rPr>
          <w:rFonts w:hint="eastAsia"/>
          <w:b/>
          <w:bCs/>
          <w:i/>
          <w:iCs/>
        </w:rPr>
        <w:t xml:space="preserve">: </w:t>
      </w:r>
      <w:r w:rsidRPr="007721E6">
        <w:rPr>
          <w:b/>
          <w:bCs/>
          <w:i/>
          <w:iCs/>
        </w:rPr>
        <w:t xml:space="preserve">For </w:t>
      </w:r>
      <w:proofErr w:type="spellStart"/>
      <w:r w:rsidRPr="007721E6">
        <w:rPr>
          <w:b/>
          <w:bCs/>
          <w:i/>
          <w:iCs/>
        </w:rPr>
        <w:t>SCell</w:t>
      </w:r>
      <w:proofErr w:type="spellEnd"/>
      <w:r w:rsidRPr="007721E6">
        <w:rPr>
          <w:b/>
          <w:bCs/>
          <w:i/>
          <w:iCs/>
        </w:rPr>
        <w:t xml:space="preserve"> scheduling </w:t>
      </w:r>
      <w:proofErr w:type="spellStart"/>
      <w:r w:rsidRPr="007721E6">
        <w:rPr>
          <w:b/>
          <w:bCs/>
          <w:i/>
          <w:iCs/>
        </w:rPr>
        <w:t>PCell</w:t>
      </w:r>
      <w:proofErr w:type="spellEnd"/>
      <w:r w:rsidRPr="007721E6">
        <w:rPr>
          <w:b/>
          <w:bCs/>
          <w:i/>
          <w:iCs/>
        </w:rPr>
        <w:t xml:space="preserve">, further consider how to calculate/configure </w:t>
      </w:r>
      <w:r w:rsidR="00C26FB6" w:rsidRPr="007721E6">
        <w:rPr>
          <w:b/>
          <w:bCs/>
          <w:i/>
          <w:iCs/>
        </w:rPr>
        <w:t xml:space="preserve">PDCCH </w:t>
      </w:r>
      <w:r w:rsidRPr="007721E6">
        <w:rPr>
          <w:rFonts w:hint="eastAsia"/>
          <w:b/>
          <w:bCs/>
          <w:i/>
          <w:iCs/>
        </w:rPr>
        <w:t>candidates of USS</w:t>
      </w:r>
      <w:r w:rsidRPr="007721E6">
        <w:rPr>
          <w:b/>
          <w:bCs/>
          <w:i/>
          <w:iCs/>
        </w:rPr>
        <w:t xml:space="preserve"> to meet the BD/CCE budget.</w:t>
      </w:r>
    </w:p>
    <w:p w:rsidR="004D4B27" w:rsidRPr="007721E6" w:rsidRDefault="004D4B27" w:rsidP="0040723B">
      <w:pPr>
        <w:pStyle w:val="1"/>
      </w:pPr>
      <w:r w:rsidRPr="007721E6">
        <w:t>Conclusions</w:t>
      </w:r>
    </w:p>
    <w:p w:rsidR="00484B66" w:rsidRPr="007721E6" w:rsidRDefault="004D4B27" w:rsidP="00484B66">
      <w:pPr>
        <w:pStyle w:val="3GPPNormalText"/>
      </w:pPr>
      <w:r w:rsidRPr="007721E6">
        <w:rPr>
          <w:szCs w:val="20"/>
          <w:lang w:val="en-GB" w:eastAsia="zh-CN"/>
        </w:rPr>
        <w:t>I</w:t>
      </w:r>
      <w:r w:rsidRPr="007721E6">
        <w:rPr>
          <w:rFonts w:hint="eastAsia"/>
          <w:szCs w:val="20"/>
          <w:lang w:val="en-GB" w:eastAsia="zh-CN"/>
        </w:rPr>
        <w:t xml:space="preserve">n </w:t>
      </w:r>
      <w:r w:rsidRPr="007721E6">
        <w:rPr>
          <w:szCs w:val="20"/>
          <w:lang w:val="en-GB" w:eastAsia="zh-CN"/>
        </w:rPr>
        <w:t xml:space="preserve">this contribution, we </w:t>
      </w:r>
      <w:r w:rsidRPr="007721E6">
        <w:rPr>
          <w:lang w:eastAsia="zh-CN"/>
        </w:rPr>
        <w:t xml:space="preserve">discuss Cross-carrier scheduling </w:t>
      </w:r>
      <w:r w:rsidRPr="007721E6">
        <w:t xml:space="preserve">from </w:t>
      </w:r>
      <w:proofErr w:type="spellStart"/>
      <w:r w:rsidRPr="007721E6">
        <w:t>SCell</w:t>
      </w:r>
      <w:proofErr w:type="spellEnd"/>
      <w:r w:rsidRPr="007721E6">
        <w:t xml:space="preserve"> to P(S)Cell</w:t>
      </w:r>
      <w:r w:rsidR="00484B66" w:rsidRPr="007721E6">
        <w:rPr>
          <w:lang w:eastAsia="zh-CN"/>
        </w:rPr>
        <w:t xml:space="preserve">, </w:t>
      </w:r>
      <w:r w:rsidR="00484B66" w:rsidRPr="007721E6">
        <w:t xml:space="preserve">the following </w:t>
      </w:r>
      <w:r w:rsidR="0097106E" w:rsidRPr="007721E6">
        <w:t xml:space="preserve">observation and </w:t>
      </w:r>
      <w:r w:rsidR="00484B66" w:rsidRPr="007721E6">
        <w:t>proposals have been made:</w:t>
      </w:r>
    </w:p>
    <w:p w:rsidR="00431F1A" w:rsidRPr="007721E6" w:rsidRDefault="00431F1A" w:rsidP="00144811">
      <w:pPr>
        <w:spacing w:after="120"/>
        <w:rPr>
          <w:b/>
          <w:i/>
        </w:rPr>
      </w:pPr>
      <w:r w:rsidRPr="007721E6">
        <w:rPr>
          <w:b/>
          <w:i/>
        </w:rPr>
        <w:t>Observation 1: The total blind decoding for P(S)Cell may be increased if the PDCCH blind decoding is performed on the two cells.</w:t>
      </w:r>
    </w:p>
    <w:p w:rsidR="00431F1A" w:rsidRPr="007721E6" w:rsidRDefault="00431F1A" w:rsidP="00431F1A">
      <w:pPr>
        <w:spacing w:after="120"/>
        <w:rPr>
          <w:b/>
          <w:i/>
        </w:rPr>
      </w:pPr>
      <w:r w:rsidRPr="007721E6">
        <w:rPr>
          <w:b/>
          <w:i/>
        </w:rPr>
        <w:t xml:space="preserve">Proposal 1: </w:t>
      </w:r>
      <w:r w:rsidRPr="007721E6">
        <w:rPr>
          <w:rFonts w:eastAsia="Times New Roman" w:cs="Times New Roman"/>
          <w:b/>
          <w:i/>
          <w:sz w:val="20"/>
          <w:szCs w:val="20"/>
        </w:rPr>
        <w:t xml:space="preserve">When </w:t>
      </w:r>
      <w:proofErr w:type="spellStart"/>
      <w:r w:rsidRPr="007721E6">
        <w:rPr>
          <w:rFonts w:eastAsia="Times New Roman" w:cs="Times New Roman"/>
          <w:b/>
          <w:i/>
          <w:sz w:val="20"/>
          <w:szCs w:val="20"/>
        </w:rPr>
        <w:t>sSCell</w:t>
      </w:r>
      <w:proofErr w:type="spellEnd"/>
      <w:r w:rsidRPr="007721E6">
        <w:rPr>
          <w:rFonts w:eastAsia="Times New Roman" w:cs="Times New Roman"/>
          <w:b/>
          <w:i/>
          <w:sz w:val="20"/>
          <w:szCs w:val="20"/>
        </w:rPr>
        <w:t xml:space="preserve"> scheduling </w:t>
      </w:r>
      <w:proofErr w:type="spellStart"/>
      <w:r w:rsidRPr="007721E6">
        <w:rPr>
          <w:rFonts w:eastAsia="Times New Roman" w:cs="Times New Roman"/>
          <w:b/>
          <w:i/>
          <w:sz w:val="20"/>
          <w:szCs w:val="20"/>
        </w:rPr>
        <w:t>PCell</w:t>
      </w:r>
      <w:proofErr w:type="spellEnd"/>
      <w:r w:rsidRPr="007721E6">
        <w:rPr>
          <w:rFonts w:eastAsia="Times New Roman" w:cs="Times New Roman"/>
          <w:b/>
          <w:i/>
          <w:sz w:val="20"/>
          <w:szCs w:val="20"/>
        </w:rPr>
        <w:t>/</w:t>
      </w:r>
      <w:proofErr w:type="spellStart"/>
      <w:r w:rsidRPr="007721E6">
        <w:rPr>
          <w:rFonts w:eastAsia="Times New Roman" w:cs="Times New Roman"/>
          <w:b/>
          <w:i/>
          <w:sz w:val="20"/>
          <w:szCs w:val="20"/>
        </w:rPr>
        <w:t>PSCell</w:t>
      </w:r>
      <w:proofErr w:type="spellEnd"/>
      <w:r w:rsidRPr="007721E6">
        <w:rPr>
          <w:rFonts w:eastAsia="Times New Roman" w:cs="Times New Roman"/>
          <w:b/>
          <w:i/>
          <w:sz w:val="20"/>
          <w:szCs w:val="20"/>
        </w:rPr>
        <w:t xml:space="preserve"> is configured</w:t>
      </w:r>
      <w:r w:rsidRPr="007721E6">
        <w:rPr>
          <w:rFonts w:eastAsia="Times New Roman" w:cs="Times New Roman"/>
          <w:b/>
          <w:i/>
          <w:sz w:val="20"/>
          <w:szCs w:val="24"/>
          <w:lang w:val="en-GB"/>
        </w:rPr>
        <w:t>, the configuration of Type 3 CSS set for DCI format 2_5 and applicability of the information in the DCI format are the same as in Rel-16.</w:t>
      </w:r>
    </w:p>
    <w:p w:rsidR="00431F1A" w:rsidRPr="007721E6" w:rsidRDefault="00431F1A" w:rsidP="00431F1A">
      <w:pPr>
        <w:spacing w:after="120"/>
        <w:rPr>
          <w:rFonts w:eastAsia="Times New Roman" w:cs="Times New Roman"/>
          <w:b/>
          <w:i/>
          <w:sz w:val="20"/>
          <w:szCs w:val="20"/>
        </w:rPr>
      </w:pPr>
      <w:r w:rsidRPr="007721E6">
        <w:rPr>
          <w:b/>
          <w:i/>
          <w:lang w:val="nb-NO"/>
        </w:rPr>
        <w:t xml:space="preserve">Proposal 2: </w:t>
      </w:r>
      <w:r w:rsidRPr="007721E6">
        <w:rPr>
          <w:rFonts w:eastAsia="Times New Roman" w:cs="Times New Roman"/>
          <w:b/>
          <w:i/>
          <w:sz w:val="20"/>
          <w:szCs w:val="20"/>
        </w:rPr>
        <w:t xml:space="preserve">When </w:t>
      </w:r>
      <w:proofErr w:type="spellStart"/>
      <w:r w:rsidRPr="007721E6">
        <w:rPr>
          <w:rFonts w:eastAsia="Times New Roman" w:cs="Times New Roman"/>
          <w:b/>
          <w:i/>
          <w:sz w:val="20"/>
          <w:szCs w:val="20"/>
        </w:rPr>
        <w:t>sSCell</w:t>
      </w:r>
      <w:proofErr w:type="spellEnd"/>
      <w:r w:rsidRPr="007721E6">
        <w:rPr>
          <w:rFonts w:eastAsia="Times New Roman" w:cs="Times New Roman"/>
          <w:b/>
          <w:i/>
          <w:sz w:val="20"/>
          <w:szCs w:val="20"/>
        </w:rPr>
        <w:t xml:space="preserve"> scheduling </w:t>
      </w:r>
      <w:proofErr w:type="spellStart"/>
      <w:r w:rsidRPr="007721E6">
        <w:rPr>
          <w:rFonts w:eastAsia="Times New Roman" w:cs="Times New Roman"/>
          <w:b/>
          <w:i/>
          <w:sz w:val="20"/>
          <w:szCs w:val="20"/>
        </w:rPr>
        <w:t>PCell</w:t>
      </w:r>
      <w:proofErr w:type="spellEnd"/>
      <w:r w:rsidRPr="007721E6">
        <w:rPr>
          <w:rFonts w:eastAsia="Times New Roman" w:cs="Times New Roman"/>
          <w:b/>
          <w:i/>
          <w:sz w:val="20"/>
          <w:szCs w:val="20"/>
        </w:rPr>
        <w:t>/</w:t>
      </w:r>
      <w:proofErr w:type="spellStart"/>
      <w:r w:rsidRPr="007721E6">
        <w:rPr>
          <w:rFonts w:eastAsia="Times New Roman" w:cs="Times New Roman"/>
          <w:b/>
          <w:i/>
          <w:sz w:val="20"/>
          <w:szCs w:val="20"/>
        </w:rPr>
        <w:t>PSCell</w:t>
      </w:r>
      <w:proofErr w:type="spellEnd"/>
      <w:r w:rsidRPr="007721E6">
        <w:rPr>
          <w:rFonts w:eastAsia="Times New Roman" w:cs="Times New Roman"/>
          <w:b/>
          <w:i/>
          <w:sz w:val="20"/>
          <w:szCs w:val="20"/>
        </w:rPr>
        <w:t xml:space="preserve"> is configured, UE monitors </w:t>
      </w:r>
      <w:r w:rsidRPr="007721E6">
        <w:rPr>
          <w:b/>
          <w:i/>
        </w:rPr>
        <w:t xml:space="preserve">DCI format 2_6 in </w:t>
      </w:r>
      <w:r w:rsidRPr="007721E6">
        <w:rPr>
          <w:rFonts w:eastAsia="Times New Roman" w:cs="Times New Roman"/>
          <w:b/>
          <w:i/>
          <w:sz w:val="20"/>
          <w:szCs w:val="20"/>
        </w:rPr>
        <w:t xml:space="preserve">Type 3 CSS set  only on the </w:t>
      </w:r>
      <w:proofErr w:type="spellStart"/>
      <w:r w:rsidRPr="007721E6">
        <w:rPr>
          <w:rFonts w:eastAsia="Times New Roman" w:cs="Times New Roman"/>
          <w:b/>
          <w:i/>
          <w:sz w:val="20"/>
          <w:szCs w:val="20"/>
        </w:rPr>
        <w:t>PCell</w:t>
      </w:r>
      <w:proofErr w:type="spellEnd"/>
      <w:r w:rsidRPr="007721E6">
        <w:rPr>
          <w:rFonts w:eastAsia="Times New Roman" w:cs="Times New Roman"/>
          <w:b/>
          <w:i/>
          <w:sz w:val="20"/>
          <w:szCs w:val="20"/>
        </w:rPr>
        <w:t>/</w:t>
      </w:r>
      <w:proofErr w:type="spellStart"/>
      <w:r w:rsidRPr="007721E6">
        <w:rPr>
          <w:rFonts w:eastAsia="Times New Roman" w:cs="Times New Roman"/>
          <w:b/>
          <w:i/>
          <w:sz w:val="20"/>
          <w:szCs w:val="20"/>
        </w:rPr>
        <w:t>PSCell</w:t>
      </w:r>
      <w:proofErr w:type="spellEnd"/>
      <w:r w:rsidRPr="007721E6">
        <w:rPr>
          <w:rFonts w:eastAsia="Times New Roman" w:cs="Times New Roman"/>
          <w:b/>
          <w:i/>
          <w:sz w:val="20"/>
          <w:szCs w:val="20"/>
        </w:rPr>
        <w:t xml:space="preserve"> and not on the </w:t>
      </w:r>
      <w:proofErr w:type="spellStart"/>
      <w:r w:rsidRPr="007721E6">
        <w:rPr>
          <w:rFonts w:eastAsia="Times New Roman" w:cs="Times New Roman"/>
          <w:b/>
          <w:i/>
          <w:sz w:val="20"/>
          <w:szCs w:val="20"/>
        </w:rPr>
        <w:t>sSCell</w:t>
      </w:r>
      <w:proofErr w:type="spellEnd"/>
      <w:r w:rsidRPr="007721E6">
        <w:rPr>
          <w:rFonts w:eastAsia="Times New Roman" w:cs="Times New Roman"/>
          <w:b/>
          <w:i/>
          <w:sz w:val="20"/>
          <w:szCs w:val="20"/>
        </w:rPr>
        <w:t>.</w:t>
      </w:r>
    </w:p>
    <w:p w:rsidR="00431F1A" w:rsidRPr="007721E6" w:rsidRDefault="00431F1A" w:rsidP="00431F1A">
      <w:pPr>
        <w:spacing w:after="120"/>
        <w:rPr>
          <w:rFonts w:cs="Times New Roman"/>
          <w:b/>
          <w:i/>
        </w:rPr>
      </w:pPr>
      <w:r w:rsidRPr="007721E6">
        <w:rPr>
          <w:rFonts w:cs="Times New Roman"/>
          <w:b/>
          <w:i/>
        </w:rPr>
        <w:t xml:space="preserve">Proposal 3: When </w:t>
      </w:r>
      <w:proofErr w:type="spellStart"/>
      <w:r w:rsidRPr="007721E6">
        <w:rPr>
          <w:rFonts w:cs="Times New Roman"/>
          <w:b/>
          <w:i/>
        </w:rPr>
        <w:t>sSCell</w:t>
      </w:r>
      <w:proofErr w:type="spellEnd"/>
      <w:r w:rsidRPr="007721E6">
        <w:rPr>
          <w:rFonts w:cs="Times New Roman"/>
          <w:b/>
          <w:i/>
        </w:rPr>
        <w:t xml:space="preserve"> scheduling </w:t>
      </w:r>
      <w:proofErr w:type="spellStart"/>
      <w:r w:rsidRPr="007721E6">
        <w:rPr>
          <w:rFonts w:cs="Times New Roman"/>
          <w:b/>
          <w:i/>
        </w:rPr>
        <w:t>PCell</w:t>
      </w:r>
      <w:proofErr w:type="spellEnd"/>
      <w:r w:rsidRPr="007721E6">
        <w:rPr>
          <w:rFonts w:cs="Times New Roman"/>
          <w:b/>
          <w:i/>
        </w:rPr>
        <w:t>/</w:t>
      </w:r>
      <w:proofErr w:type="spellStart"/>
      <w:r w:rsidRPr="007721E6">
        <w:rPr>
          <w:rFonts w:cs="Times New Roman"/>
          <w:b/>
          <w:i/>
        </w:rPr>
        <w:t>PSCell</w:t>
      </w:r>
      <w:proofErr w:type="spellEnd"/>
      <w:r w:rsidRPr="007721E6">
        <w:rPr>
          <w:rFonts w:cs="Times New Roman"/>
          <w:b/>
          <w:i/>
        </w:rPr>
        <w:t xml:space="preserve"> is configured, UE does not monitor DCI formats 0_1,1_1,0_2,1_2 on both </w:t>
      </w:r>
      <w:proofErr w:type="spellStart"/>
      <w:r w:rsidRPr="007721E6">
        <w:rPr>
          <w:rFonts w:cs="Times New Roman"/>
          <w:b/>
          <w:i/>
        </w:rPr>
        <w:t>PCell</w:t>
      </w:r>
      <w:proofErr w:type="spellEnd"/>
      <w:r w:rsidRPr="007721E6">
        <w:rPr>
          <w:rFonts w:cs="Times New Roman"/>
          <w:b/>
          <w:i/>
        </w:rPr>
        <w:t xml:space="preserve"> USS set(s) and </w:t>
      </w:r>
      <w:proofErr w:type="spellStart"/>
      <w:r w:rsidRPr="007721E6">
        <w:rPr>
          <w:rFonts w:cs="Times New Roman"/>
          <w:b/>
          <w:i/>
        </w:rPr>
        <w:t>sSCell</w:t>
      </w:r>
      <w:proofErr w:type="spellEnd"/>
      <w:r w:rsidRPr="007721E6">
        <w:rPr>
          <w:rFonts w:cs="Times New Roman"/>
          <w:b/>
          <w:i/>
        </w:rPr>
        <w:t xml:space="preserve"> USS set</w:t>
      </w:r>
      <w:r w:rsidR="002C579C" w:rsidRPr="007721E6">
        <w:rPr>
          <w:rFonts w:cs="Times New Roman"/>
          <w:b/>
          <w:i/>
        </w:rPr>
        <w:t>(</w:t>
      </w:r>
      <w:r w:rsidRPr="007721E6">
        <w:rPr>
          <w:rFonts w:cs="Times New Roman"/>
          <w:b/>
          <w:i/>
        </w:rPr>
        <w:t>s</w:t>
      </w:r>
      <w:r w:rsidR="002C579C" w:rsidRPr="007721E6">
        <w:rPr>
          <w:rFonts w:cs="Times New Roman"/>
          <w:b/>
          <w:i/>
        </w:rPr>
        <w:t>)</w:t>
      </w:r>
      <w:r w:rsidRPr="007721E6">
        <w:rPr>
          <w:rFonts w:cs="Times New Roman"/>
          <w:b/>
          <w:i/>
        </w:rPr>
        <w:t xml:space="preserve"> </w:t>
      </w:r>
      <w:r w:rsidR="002C579C" w:rsidRPr="007721E6">
        <w:rPr>
          <w:rFonts w:cs="Times New Roman"/>
          <w:b/>
          <w:i/>
        </w:rPr>
        <w:t>in the same slot</w:t>
      </w:r>
      <w:r w:rsidRPr="007721E6">
        <w:rPr>
          <w:rFonts w:cs="Times New Roman"/>
          <w:b/>
          <w:i/>
        </w:rPr>
        <w:t>.</w:t>
      </w:r>
    </w:p>
    <w:p w:rsidR="009008A6" w:rsidRPr="007F4CAB" w:rsidRDefault="009008A6" w:rsidP="007F4CAB">
      <w:pPr>
        <w:spacing w:after="120"/>
        <w:rPr>
          <w:b/>
          <w:i/>
        </w:rPr>
      </w:pPr>
      <w:r w:rsidRPr="007F4CAB">
        <w:rPr>
          <w:b/>
          <w:i/>
        </w:rPr>
        <w:t xml:space="preserve">Proposal 4: When </w:t>
      </w:r>
      <w:proofErr w:type="spellStart"/>
      <w:r w:rsidRPr="007F4CAB">
        <w:rPr>
          <w:b/>
          <w:i/>
        </w:rPr>
        <w:t>sSCell</w:t>
      </w:r>
      <w:proofErr w:type="spellEnd"/>
      <w:r w:rsidRPr="007F4CAB">
        <w:rPr>
          <w:b/>
          <w:i/>
        </w:rPr>
        <w:t xml:space="preserve"> scheduling </w:t>
      </w:r>
      <w:proofErr w:type="spellStart"/>
      <w:r w:rsidRPr="007F4CAB">
        <w:rPr>
          <w:b/>
          <w:i/>
        </w:rPr>
        <w:t>PCell</w:t>
      </w:r>
      <w:proofErr w:type="spellEnd"/>
      <w:r w:rsidRPr="007F4CAB">
        <w:rPr>
          <w:b/>
          <w:i/>
        </w:rPr>
        <w:t>/</w:t>
      </w:r>
      <w:proofErr w:type="spellStart"/>
      <w:r w:rsidRPr="007F4CAB">
        <w:rPr>
          <w:b/>
          <w:i/>
        </w:rPr>
        <w:t>PSCell</w:t>
      </w:r>
      <w:proofErr w:type="spellEnd"/>
      <w:r w:rsidRPr="007F4CAB">
        <w:rPr>
          <w:b/>
          <w:i/>
        </w:rPr>
        <w:t xml:space="preserve"> is configured, Dynamic switching of PDCCH monitoring carrier of DCI formats 0_1,1_1,0_2,1_2 between </w:t>
      </w:r>
      <w:proofErr w:type="spellStart"/>
      <w:r w:rsidRPr="007F4CAB">
        <w:rPr>
          <w:b/>
          <w:i/>
        </w:rPr>
        <w:t>PCell</w:t>
      </w:r>
      <w:proofErr w:type="spellEnd"/>
      <w:r w:rsidRPr="007F4CAB">
        <w:rPr>
          <w:b/>
          <w:i/>
        </w:rPr>
        <w:t>/</w:t>
      </w:r>
      <w:proofErr w:type="spellStart"/>
      <w:r w:rsidRPr="007F4CAB">
        <w:rPr>
          <w:b/>
          <w:i/>
        </w:rPr>
        <w:t>PSCell</w:t>
      </w:r>
      <w:proofErr w:type="spellEnd"/>
      <w:r w:rsidRPr="007F4CAB">
        <w:rPr>
          <w:b/>
          <w:i/>
        </w:rPr>
        <w:t xml:space="preserve"> and </w:t>
      </w:r>
      <w:proofErr w:type="spellStart"/>
      <w:r w:rsidRPr="007F4CAB">
        <w:rPr>
          <w:b/>
          <w:i/>
        </w:rPr>
        <w:t>sSCell</w:t>
      </w:r>
      <w:proofErr w:type="spellEnd"/>
      <w:r w:rsidRPr="007F4CAB">
        <w:rPr>
          <w:b/>
          <w:i/>
        </w:rPr>
        <w:t xml:space="preserve"> is supported.</w:t>
      </w:r>
    </w:p>
    <w:p w:rsidR="00431F1A" w:rsidRPr="007721E6" w:rsidRDefault="00431F1A" w:rsidP="00431F1A">
      <w:pPr>
        <w:rPr>
          <w:rFonts w:eastAsia="Times New Roman" w:cs="Times New Roman"/>
          <w:b/>
          <w:i/>
          <w:sz w:val="20"/>
          <w:szCs w:val="20"/>
        </w:rPr>
      </w:pPr>
      <w:r w:rsidRPr="007721E6">
        <w:rPr>
          <w:b/>
          <w:bCs/>
          <w:i/>
          <w:iCs/>
        </w:rPr>
        <w:t xml:space="preserve">Proposal 5: For </w:t>
      </w:r>
      <w:proofErr w:type="spellStart"/>
      <w:r w:rsidRPr="007721E6">
        <w:rPr>
          <w:b/>
          <w:bCs/>
          <w:i/>
          <w:iCs/>
        </w:rPr>
        <w:t>SCell</w:t>
      </w:r>
      <w:proofErr w:type="spellEnd"/>
      <w:r w:rsidRPr="007721E6">
        <w:rPr>
          <w:b/>
          <w:bCs/>
          <w:i/>
          <w:iCs/>
        </w:rPr>
        <w:t xml:space="preserve"> scheduling </w:t>
      </w:r>
      <w:proofErr w:type="spellStart"/>
      <w:r w:rsidRPr="007721E6">
        <w:rPr>
          <w:b/>
          <w:bCs/>
          <w:i/>
          <w:iCs/>
        </w:rPr>
        <w:t>PCell</w:t>
      </w:r>
      <w:proofErr w:type="spellEnd"/>
      <w:r w:rsidRPr="007721E6">
        <w:rPr>
          <w:b/>
          <w:bCs/>
          <w:i/>
          <w:iCs/>
        </w:rPr>
        <w:t>, further consider how to calculate/configure PDCCH candidates of USS to meet the BD/CCE budget.</w:t>
      </w:r>
    </w:p>
    <w:p w:rsidR="00DB3AE3" w:rsidRPr="007721E6" w:rsidRDefault="00DB3AE3" w:rsidP="00484B66">
      <w:pPr>
        <w:spacing w:before="120" w:after="120"/>
        <w:rPr>
          <w:rFonts w:eastAsia="MS Mincho" w:cs="Times New Roman"/>
          <w:b/>
          <w:i/>
          <w:sz w:val="20"/>
          <w:szCs w:val="20"/>
          <w:lang w:eastAsia="en-US"/>
        </w:rPr>
      </w:pPr>
    </w:p>
    <w:p w:rsidR="00484B66" w:rsidRPr="007721E6" w:rsidRDefault="00484B66" w:rsidP="004D4B27">
      <w:pPr>
        <w:pStyle w:val="3GPPNormalText"/>
        <w:rPr>
          <w:rFonts w:eastAsiaTheme="minorEastAsia"/>
          <w:szCs w:val="20"/>
          <w:lang w:val="en-GB" w:eastAsia="zh-CN"/>
        </w:rPr>
      </w:pPr>
    </w:p>
    <w:p w:rsidR="004D4B27" w:rsidRPr="007721E6" w:rsidRDefault="004D4B27" w:rsidP="004D4B27">
      <w:pPr>
        <w:jc w:val="left"/>
      </w:pPr>
      <w:bookmarkStart w:id="3" w:name="_GoBack"/>
      <w:bookmarkEnd w:id="3"/>
    </w:p>
    <w:p w:rsidR="004D4B27" w:rsidRPr="007721E6" w:rsidRDefault="004D4B27" w:rsidP="0097106E">
      <w:pPr>
        <w:pStyle w:val="afc"/>
      </w:pPr>
      <w:r w:rsidRPr="007721E6">
        <w:t>References</w:t>
      </w:r>
      <w:bookmarkStart w:id="4" w:name="_Ref506568004"/>
    </w:p>
    <w:p w:rsidR="004B1111" w:rsidRPr="007721E6" w:rsidRDefault="004D4B27" w:rsidP="0095324B">
      <w:pPr>
        <w:numPr>
          <w:ilvl w:val="0"/>
          <w:numId w:val="5"/>
        </w:numPr>
        <w:overflowPunct w:val="0"/>
        <w:autoSpaceDE w:val="0"/>
        <w:autoSpaceDN w:val="0"/>
        <w:adjustRightInd w:val="0"/>
        <w:spacing w:after="120"/>
        <w:textAlignment w:val="baseline"/>
      </w:pPr>
      <w:bookmarkStart w:id="5" w:name="_Ref46161396"/>
      <w:r w:rsidRPr="007721E6">
        <w:t>3GPP RP-193260 “New WID on NR Dynamic spectrum sharing (DSS)”</w:t>
      </w:r>
      <w:bookmarkEnd w:id="4"/>
      <w:bookmarkEnd w:id="5"/>
    </w:p>
    <w:p w:rsidR="004463A6" w:rsidRPr="007721E6" w:rsidRDefault="00770470" w:rsidP="0095324B">
      <w:pPr>
        <w:numPr>
          <w:ilvl w:val="0"/>
          <w:numId w:val="5"/>
        </w:numPr>
        <w:overflowPunct w:val="0"/>
        <w:autoSpaceDE w:val="0"/>
        <w:autoSpaceDN w:val="0"/>
        <w:adjustRightInd w:val="0"/>
        <w:spacing w:after="120"/>
        <w:textAlignment w:val="baseline"/>
      </w:pPr>
      <w:bookmarkStart w:id="6" w:name="_Ref51695833"/>
      <w:r w:rsidRPr="007721E6">
        <w:t>Chairman’s Notes RAN1#104</w:t>
      </w:r>
      <w:r w:rsidR="004463A6" w:rsidRPr="007721E6">
        <w:t>-e</w:t>
      </w:r>
      <w:bookmarkEnd w:id="6"/>
    </w:p>
    <w:p w:rsidR="009D76F8" w:rsidRPr="007721E6" w:rsidRDefault="009D76F8" w:rsidP="0095324B">
      <w:pPr>
        <w:numPr>
          <w:ilvl w:val="0"/>
          <w:numId w:val="5"/>
        </w:numPr>
        <w:overflowPunct w:val="0"/>
        <w:autoSpaceDE w:val="0"/>
        <w:autoSpaceDN w:val="0"/>
        <w:adjustRightInd w:val="0"/>
        <w:spacing w:after="120"/>
        <w:textAlignment w:val="baseline"/>
      </w:pPr>
      <w:bookmarkStart w:id="7" w:name="_Ref52366490"/>
      <w:r w:rsidRPr="007721E6">
        <w:t>3GPP TS 38.213 v16.2.0 "NR; Physical layer procedures for control</w:t>
      </w:r>
      <w:r w:rsidRPr="007721E6" w:rsidDel="00221F55">
        <w:t xml:space="preserve"> </w:t>
      </w:r>
      <w:r w:rsidRPr="007721E6">
        <w:t>"</w:t>
      </w:r>
      <w:bookmarkEnd w:id="7"/>
    </w:p>
    <w:sectPr w:rsidR="009D76F8" w:rsidRPr="007721E6" w:rsidSect="00785BEB">
      <w:headerReference w:type="default" r:id="rId36"/>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451" w:rsidRDefault="00DE6451" w:rsidP="00E9523A">
      <w:pPr>
        <w:ind w:left="-2"/>
      </w:pPr>
      <w:r>
        <w:separator/>
      </w:r>
    </w:p>
  </w:endnote>
  <w:endnote w:type="continuationSeparator" w:id="0">
    <w:p w:rsidR="00DE6451" w:rsidRDefault="00DE6451"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451" w:rsidRDefault="00DE6451" w:rsidP="00E9523A">
      <w:pPr>
        <w:ind w:left="-2"/>
      </w:pPr>
      <w:r>
        <w:separator/>
      </w:r>
    </w:p>
  </w:footnote>
  <w:footnote w:type="continuationSeparator" w:id="0">
    <w:p w:rsidR="00DE6451" w:rsidRDefault="00DE6451"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420" w:rsidRPr="001A329E" w:rsidRDefault="00434420" w:rsidP="00E9523A">
    <w:pPr>
      <w:pStyle w:val="af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45E54F0"/>
    <w:multiLevelType w:val="hybridMultilevel"/>
    <w:tmpl w:val="9836F16E"/>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890D46"/>
    <w:multiLevelType w:val="multilevel"/>
    <w:tmpl w:val="8F5E8C7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3"/>
  </w:num>
  <w:num w:numId="5">
    <w:abstractNumId w:val="2"/>
  </w:num>
  <w:num w:numId="6">
    <w:abstractNumId w:val="1"/>
  </w:num>
  <w:num w:numId="7">
    <w:abstractNumId w:val="7"/>
  </w:num>
  <w:num w:numId="8">
    <w:abstractNumId w:val="8"/>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2C"/>
    <w:rsid w:val="00000355"/>
    <w:rsid w:val="000006AA"/>
    <w:rsid w:val="00000F72"/>
    <w:rsid w:val="00000FB2"/>
    <w:rsid w:val="00001569"/>
    <w:rsid w:val="00001C50"/>
    <w:rsid w:val="00001F36"/>
    <w:rsid w:val="00001FE6"/>
    <w:rsid w:val="00002421"/>
    <w:rsid w:val="0000314F"/>
    <w:rsid w:val="0000351A"/>
    <w:rsid w:val="00003FDA"/>
    <w:rsid w:val="0000430A"/>
    <w:rsid w:val="00004A77"/>
    <w:rsid w:val="00004B9D"/>
    <w:rsid w:val="00005A43"/>
    <w:rsid w:val="00005D83"/>
    <w:rsid w:val="000062DC"/>
    <w:rsid w:val="0000655A"/>
    <w:rsid w:val="000069B1"/>
    <w:rsid w:val="00007FC1"/>
    <w:rsid w:val="00010A31"/>
    <w:rsid w:val="00010F26"/>
    <w:rsid w:val="00011014"/>
    <w:rsid w:val="000124A2"/>
    <w:rsid w:val="00012A5D"/>
    <w:rsid w:val="00012BC4"/>
    <w:rsid w:val="00012C17"/>
    <w:rsid w:val="00013498"/>
    <w:rsid w:val="00013FE3"/>
    <w:rsid w:val="0001436C"/>
    <w:rsid w:val="00014C18"/>
    <w:rsid w:val="00015419"/>
    <w:rsid w:val="000159FF"/>
    <w:rsid w:val="00015D0E"/>
    <w:rsid w:val="000161ED"/>
    <w:rsid w:val="000162EF"/>
    <w:rsid w:val="00016490"/>
    <w:rsid w:val="00016683"/>
    <w:rsid w:val="0001761E"/>
    <w:rsid w:val="00017BD0"/>
    <w:rsid w:val="0002113E"/>
    <w:rsid w:val="000216C3"/>
    <w:rsid w:val="0002182E"/>
    <w:rsid w:val="00021C2C"/>
    <w:rsid w:val="00022079"/>
    <w:rsid w:val="000221C8"/>
    <w:rsid w:val="00022E1A"/>
    <w:rsid w:val="00022F27"/>
    <w:rsid w:val="00023317"/>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21"/>
    <w:rsid w:val="00036766"/>
    <w:rsid w:val="00036F2B"/>
    <w:rsid w:val="0003764B"/>
    <w:rsid w:val="00037FA6"/>
    <w:rsid w:val="0004042C"/>
    <w:rsid w:val="0004067A"/>
    <w:rsid w:val="00040C13"/>
    <w:rsid w:val="00040CC0"/>
    <w:rsid w:val="00042152"/>
    <w:rsid w:val="00042163"/>
    <w:rsid w:val="000422B6"/>
    <w:rsid w:val="00042490"/>
    <w:rsid w:val="00042BBB"/>
    <w:rsid w:val="000430A3"/>
    <w:rsid w:val="000435D2"/>
    <w:rsid w:val="00043AD0"/>
    <w:rsid w:val="00043C48"/>
    <w:rsid w:val="00043D61"/>
    <w:rsid w:val="00043F5C"/>
    <w:rsid w:val="00044457"/>
    <w:rsid w:val="00044DDD"/>
    <w:rsid w:val="0004534F"/>
    <w:rsid w:val="000455AE"/>
    <w:rsid w:val="000458C1"/>
    <w:rsid w:val="00045952"/>
    <w:rsid w:val="00045F8C"/>
    <w:rsid w:val="00046B7F"/>
    <w:rsid w:val="00046F5F"/>
    <w:rsid w:val="00047A45"/>
    <w:rsid w:val="00047BD5"/>
    <w:rsid w:val="00047FFE"/>
    <w:rsid w:val="000501ED"/>
    <w:rsid w:val="0005087B"/>
    <w:rsid w:val="00050BA0"/>
    <w:rsid w:val="00050E51"/>
    <w:rsid w:val="000511A0"/>
    <w:rsid w:val="0005124E"/>
    <w:rsid w:val="0005196D"/>
    <w:rsid w:val="00051A1A"/>
    <w:rsid w:val="00051A8E"/>
    <w:rsid w:val="00052577"/>
    <w:rsid w:val="000527E0"/>
    <w:rsid w:val="00052886"/>
    <w:rsid w:val="00053429"/>
    <w:rsid w:val="00054151"/>
    <w:rsid w:val="000549AE"/>
    <w:rsid w:val="00054A95"/>
    <w:rsid w:val="00054B92"/>
    <w:rsid w:val="0005514B"/>
    <w:rsid w:val="0005592F"/>
    <w:rsid w:val="00055E33"/>
    <w:rsid w:val="00055FF1"/>
    <w:rsid w:val="000563A3"/>
    <w:rsid w:val="00056B1D"/>
    <w:rsid w:val="00057AB9"/>
    <w:rsid w:val="000601E2"/>
    <w:rsid w:val="0006076C"/>
    <w:rsid w:val="00061E8F"/>
    <w:rsid w:val="000620EB"/>
    <w:rsid w:val="0006455E"/>
    <w:rsid w:val="000646CF"/>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131C"/>
    <w:rsid w:val="00071385"/>
    <w:rsid w:val="00073511"/>
    <w:rsid w:val="000739C3"/>
    <w:rsid w:val="00073EDF"/>
    <w:rsid w:val="00074092"/>
    <w:rsid w:val="00074480"/>
    <w:rsid w:val="00074A84"/>
    <w:rsid w:val="000757A7"/>
    <w:rsid w:val="00075858"/>
    <w:rsid w:val="00075DC1"/>
    <w:rsid w:val="00075E98"/>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804"/>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7131"/>
    <w:rsid w:val="00087487"/>
    <w:rsid w:val="0008757D"/>
    <w:rsid w:val="0008760D"/>
    <w:rsid w:val="00090AF3"/>
    <w:rsid w:val="00090F89"/>
    <w:rsid w:val="000924D0"/>
    <w:rsid w:val="000927BA"/>
    <w:rsid w:val="00092912"/>
    <w:rsid w:val="0009369C"/>
    <w:rsid w:val="00093F31"/>
    <w:rsid w:val="0009466A"/>
    <w:rsid w:val="00094B0A"/>
    <w:rsid w:val="00094E92"/>
    <w:rsid w:val="000958C0"/>
    <w:rsid w:val="00096838"/>
    <w:rsid w:val="00096AE4"/>
    <w:rsid w:val="000971AD"/>
    <w:rsid w:val="00097D5F"/>
    <w:rsid w:val="000A0363"/>
    <w:rsid w:val="000A0665"/>
    <w:rsid w:val="000A0A44"/>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6A6A"/>
    <w:rsid w:val="000B731D"/>
    <w:rsid w:val="000B760E"/>
    <w:rsid w:val="000B7C59"/>
    <w:rsid w:val="000C0698"/>
    <w:rsid w:val="000C0840"/>
    <w:rsid w:val="000C1771"/>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975"/>
    <w:rsid w:val="000C6A43"/>
    <w:rsid w:val="000C7C0C"/>
    <w:rsid w:val="000D0037"/>
    <w:rsid w:val="000D011B"/>
    <w:rsid w:val="000D04C7"/>
    <w:rsid w:val="000D05C2"/>
    <w:rsid w:val="000D0D36"/>
    <w:rsid w:val="000D0DC5"/>
    <w:rsid w:val="000D179B"/>
    <w:rsid w:val="000D193E"/>
    <w:rsid w:val="000D1AC4"/>
    <w:rsid w:val="000D1D70"/>
    <w:rsid w:val="000D40E9"/>
    <w:rsid w:val="000D625C"/>
    <w:rsid w:val="000D662F"/>
    <w:rsid w:val="000D67C4"/>
    <w:rsid w:val="000D74AC"/>
    <w:rsid w:val="000E0007"/>
    <w:rsid w:val="000E0400"/>
    <w:rsid w:val="000E0E57"/>
    <w:rsid w:val="000E0EB9"/>
    <w:rsid w:val="000E1CBE"/>
    <w:rsid w:val="000E2B46"/>
    <w:rsid w:val="000E314E"/>
    <w:rsid w:val="000E344D"/>
    <w:rsid w:val="000E39F1"/>
    <w:rsid w:val="000E3A85"/>
    <w:rsid w:val="000E3C57"/>
    <w:rsid w:val="000E3DE5"/>
    <w:rsid w:val="000E445D"/>
    <w:rsid w:val="000E4E83"/>
    <w:rsid w:val="000E60AD"/>
    <w:rsid w:val="000E7386"/>
    <w:rsid w:val="000E7917"/>
    <w:rsid w:val="000F1B95"/>
    <w:rsid w:val="000F246E"/>
    <w:rsid w:val="000F266C"/>
    <w:rsid w:val="000F3908"/>
    <w:rsid w:val="000F3F67"/>
    <w:rsid w:val="000F4330"/>
    <w:rsid w:val="000F444E"/>
    <w:rsid w:val="000F450C"/>
    <w:rsid w:val="000F4B9E"/>
    <w:rsid w:val="000F4EC1"/>
    <w:rsid w:val="000F5057"/>
    <w:rsid w:val="000F5A2A"/>
    <w:rsid w:val="000F5BAF"/>
    <w:rsid w:val="000F663D"/>
    <w:rsid w:val="000F6BA5"/>
    <w:rsid w:val="000F6EAE"/>
    <w:rsid w:val="000F7BA1"/>
    <w:rsid w:val="001000D8"/>
    <w:rsid w:val="0010099A"/>
    <w:rsid w:val="0010122E"/>
    <w:rsid w:val="001013E9"/>
    <w:rsid w:val="001014A4"/>
    <w:rsid w:val="001016AC"/>
    <w:rsid w:val="00101C52"/>
    <w:rsid w:val="00101EB1"/>
    <w:rsid w:val="001023FD"/>
    <w:rsid w:val="001028E4"/>
    <w:rsid w:val="00103413"/>
    <w:rsid w:val="00103878"/>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105"/>
    <w:rsid w:val="00115A2B"/>
    <w:rsid w:val="00115EA6"/>
    <w:rsid w:val="00116D2D"/>
    <w:rsid w:val="00117D7B"/>
    <w:rsid w:val="001207BD"/>
    <w:rsid w:val="00120B56"/>
    <w:rsid w:val="00120CBA"/>
    <w:rsid w:val="001231EA"/>
    <w:rsid w:val="00123399"/>
    <w:rsid w:val="001233A1"/>
    <w:rsid w:val="00123937"/>
    <w:rsid w:val="00124011"/>
    <w:rsid w:val="0012437C"/>
    <w:rsid w:val="001245F5"/>
    <w:rsid w:val="0012464F"/>
    <w:rsid w:val="001248EB"/>
    <w:rsid w:val="00126152"/>
    <w:rsid w:val="00126224"/>
    <w:rsid w:val="001262A0"/>
    <w:rsid w:val="0012642C"/>
    <w:rsid w:val="00126BBD"/>
    <w:rsid w:val="00127264"/>
    <w:rsid w:val="0012731B"/>
    <w:rsid w:val="0012775C"/>
    <w:rsid w:val="00127D22"/>
    <w:rsid w:val="00130765"/>
    <w:rsid w:val="00130CB3"/>
    <w:rsid w:val="00131C36"/>
    <w:rsid w:val="00131F57"/>
    <w:rsid w:val="00132347"/>
    <w:rsid w:val="001331A9"/>
    <w:rsid w:val="001333A4"/>
    <w:rsid w:val="00133412"/>
    <w:rsid w:val="001337FB"/>
    <w:rsid w:val="00133BF5"/>
    <w:rsid w:val="00133C1A"/>
    <w:rsid w:val="0013414C"/>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4D3"/>
    <w:rsid w:val="001424E7"/>
    <w:rsid w:val="001425CA"/>
    <w:rsid w:val="00142748"/>
    <w:rsid w:val="001436FC"/>
    <w:rsid w:val="00143816"/>
    <w:rsid w:val="00143C39"/>
    <w:rsid w:val="00143D7E"/>
    <w:rsid w:val="00143DDF"/>
    <w:rsid w:val="00143EB5"/>
    <w:rsid w:val="00144167"/>
    <w:rsid w:val="00144811"/>
    <w:rsid w:val="00144B60"/>
    <w:rsid w:val="00144C55"/>
    <w:rsid w:val="00144ECF"/>
    <w:rsid w:val="00144F8E"/>
    <w:rsid w:val="00145363"/>
    <w:rsid w:val="001459F5"/>
    <w:rsid w:val="00146D1F"/>
    <w:rsid w:val="00147002"/>
    <w:rsid w:val="0014761F"/>
    <w:rsid w:val="001479EC"/>
    <w:rsid w:val="00150047"/>
    <w:rsid w:val="00150A7E"/>
    <w:rsid w:val="001517A8"/>
    <w:rsid w:val="00151989"/>
    <w:rsid w:val="001520CE"/>
    <w:rsid w:val="001532DD"/>
    <w:rsid w:val="00153726"/>
    <w:rsid w:val="00153B1A"/>
    <w:rsid w:val="00153E05"/>
    <w:rsid w:val="00154270"/>
    <w:rsid w:val="001549D3"/>
    <w:rsid w:val="0015501F"/>
    <w:rsid w:val="00156005"/>
    <w:rsid w:val="001562C2"/>
    <w:rsid w:val="001564AF"/>
    <w:rsid w:val="00156736"/>
    <w:rsid w:val="001567FF"/>
    <w:rsid w:val="001576B0"/>
    <w:rsid w:val="00160590"/>
    <w:rsid w:val="00160877"/>
    <w:rsid w:val="0016090A"/>
    <w:rsid w:val="00161560"/>
    <w:rsid w:val="001615F1"/>
    <w:rsid w:val="00162E6B"/>
    <w:rsid w:val="00163B0E"/>
    <w:rsid w:val="0016432A"/>
    <w:rsid w:val="00164873"/>
    <w:rsid w:val="001650C2"/>
    <w:rsid w:val="001651CB"/>
    <w:rsid w:val="00165DD7"/>
    <w:rsid w:val="001660AF"/>
    <w:rsid w:val="00166CD6"/>
    <w:rsid w:val="0016750A"/>
    <w:rsid w:val="00167942"/>
    <w:rsid w:val="00170253"/>
    <w:rsid w:val="001708AD"/>
    <w:rsid w:val="00170D7B"/>
    <w:rsid w:val="00171695"/>
    <w:rsid w:val="00171D29"/>
    <w:rsid w:val="00172723"/>
    <w:rsid w:val="00172A27"/>
    <w:rsid w:val="00172D3A"/>
    <w:rsid w:val="001732ED"/>
    <w:rsid w:val="001736B3"/>
    <w:rsid w:val="00173921"/>
    <w:rsid w:val="00173C9E"/>
    <w:rsid w:val="001741F9"/>
    <w:rsid w:val="0017539A"/>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269"/>
    <w:rsid w:val="00182691"/>
    <w:rsid w:val="001833D2"/>
    <w:rsid w:val="00184550"/>
    <w:rsid w:val="00184ACF"/>
    <w:rsid w:val="00184B23"/>
    <w:rsid w:val="001855B7"/>
    <w:rsid w:val="001855EB"/>
    <w:rsid w:val="00186832"/>
    <w:rsid w:val="00187302"/>
    <w:rsid w:val="00187CF9"/>
    <w:rsid w:val="00187E19"/>
    <w:rsid w:val="00187E70"/>
    <w:rsid w:val="0019035C"/>
    <w:rsid w:val="00190886"/>
    <w:rsid w:val="00190971"/>
    <w:rsid w:val="00190DC4"/>
    <w:rsid w:val="001929D2"/>
    <w:rsid w:val="00192F90"/>
    <w:rsid w:val="00193356"/>
    <w:rsid w:val="00194245"/>
    <w:rsid w:val="0019433C"/>
    <w:rsid w:val="00194C90"/>
    <w:rsid w:val="00195416"/>
    <w:rsid w:val="001956D1"/>
    <w:rsid w:val="001957A1"/>
    <w:rsid w:val="00197327"/>
    <w:rsid w:val="00197AA2"/>
    <w:rsid w:val="00197C69"/>
    <w:rsid w:val="00197C83"/>
    <w:rsid w:val="00197F6E"/>
    <w:rsid w:val="001A0216"/>
    <w:rsid w:val="001A0A5E"/>
    <w:rsid w:val="001A11C7"/>
    <w:rsid w:val="001A12F3"/>
    <w:rsid w:val="001A12F8"/>
    <w:rsid w:val="001A1893"/>
    <w:rsid w:val="001A18B1"/>
    <w:rsid w:val="001A1EA4"/>
    <w:rsid w:val="001A246C"/>
    <w:rsid w:val="001A2CEF"/>
    <w:rsid w:val="001A2DCD"/>
    <w:rsid w:val="001A3090"/>
    <w:rsid w:val="001A329E"/>
    <w:rsid w:val="001A33F1"/>
    <w:rsid w:val="001A39CA"/>
    <w:rsid w:val="001A4377"/>
    <w:rsid w:val="001A4454"/>
    <w:rsid w:val="001A466F"/>
    <w:rsid w:val="001A515B"/>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5EF3"/>
    <w:rsid w:val="001B6D73"/>
    <w:rsid w:val="001B750D"/>
    <w:rsid w:val="001B7842"/>
    <w:rsid w:val="001B7CD4"/>
    <w:rsid w:val="001C0114"/>
    <w:rsid w:val="001C01FE"/>
    <w:rsid w:val="001C0727"/>
    <w:rsid w:val="001C0844"/>
    <w:rsid w:val="001C0857"/>
    <w:rsid w:val="001C0930"/>
    <w:rsid w:val="001C0FBA"/>
    <w:rsid w:val="001C17C6"/>
    <w:rsid w:val="001C2807"/>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C75"/>
    <w:rsid w:val="001C7154"/>
    <w:rsid w:val="001C7AEB"/>
    <w:rsid w:val="001D0808"/>
    <w:rsid w:val="001D0D3E"/>
    <w:rsid w:val="001D1037"/>
    <w:rsid w:val="001D15B5"/>
    <w:rsid w:val="001D1AF2"/>
    <w:rsid w:val="001D1F10"/>
    <w:rsid w:val="001D2E39"/>
    <w:rsid w:val="001D2F70"/>
    <w:rsid w:val="001D322B"/>
    <w:rsid w:val="001D34E4"/>
    <w:rsid w:val="001D3927"/>
    <w:rsid w:val="001D43B5"/>
    <w:rsid w:val="001D4B41"/>
    <w:rsid w:val="001D525A"/>
    <w:rsid w:val="001D6462"/>
    <w:rsid w:val="001D7DE6"/>
    <w:rsid w:val="001E0255"/>
    <w:rsid w:val="001E0363"/>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5D7C"/>
    <w:rsid w:val="001E62B0"/>
    <w:rsid w:val="001E6505"/>
    <w:rsid w:val="001E65C5"/>
    <w:rsid w:val="001E705E"/>
    <w:rsid w:val="001E77FA"/>
    <w:rsid w:val="001E7A1B"/>
    <w:rsid w:val="001E7A8E"/>
    <w:rsid w:val="001E7BC1"/>
    <w:rsid w:val="001F022D"/>
    <w:rsid w:val="001F0B93"/>
    <w:rsid w:val="001F0D83"/>
    <w:rsid w:val="001F11C4"/>
    <w:rsid w:val="001F174C"/>
    <w:rsid w:val="001F1A1E"/>
    <w:rsid w:val="001F2018"/>
    <w:rsid w:val="001F2144"/>
    <w:rsid w:val="001F29F0"/>
    <w:rsid w:val="001F2D3A"/>
    <w:rsid w:val="001F2E75"/>
    <w:rsid w:val="001F4C37"/>
    <w:rsid w:val="001F4D02"/>
    <w:rsid w:val="001F4F88"/>
    <w:rsid w:val="001F538F"/>
    <w:rsid w:val="001F5E13"/>
    <w:rsid w:val="001F5F2B"/>
    <w:rsid w:val="001F6232"/>
    <w:rsid w:val="001F65EF"/>
    <w:rsid w:val="001F6D8A"/>
    <w:rsid w:val="001F6EC2"/>
    <w:rsid w:val="001F6FA9"/>
    <w:rsid w:val="001F704E"/>
    <w:rsid w:val="001F7307"/>
    <w:rsid w:val="001F753F"/>
    <w:rsid w:val="001F76D9"/>
    <w:rsid w:val="002000BA"/>
    <w:rsid w:val="002003A0"/>
    <w:rsid w:val="002004D6"/>
    <w:rsid w:val="002006FE"/>
    <w:rsid w:val="00200A90"/>
    <w:rsid w:val="00200F2A"/>
    <w:rsid w:val="002019E1"/>
    <w:rsid w:val="002022E8"/>
    <w:rsid w:val="00202592"/>
    <w:rsid w:val="00202776"/>
    <w:rsid w:val="0020290A"/>
    <w:rsid w:val="00202C48"/>
    <w:rsid w:val="00202D13"/>
    <w:rsid w:val="00203364"/>
    <w:rsid w:val="0020351E"/>
    <w:rsid w:val="00203921"/>
    <w:rsid w:val="0020412F"/>
    <w:rsid w:val="0020427A"/>
    <w:rsid w:val="00204409"/>
    <w:rsid w:val="00204D9D"/>
    <w:rsid w:val="00204EEA"/>
    <w:rsid w:val="0020599C"/>
    <w:rsid w:val="00205D3D"/>
    <w:rsid w:val="00205E54"/>
    <w:rsid w:val="00205F30"/>
    <w:rsid w:val="00205FE7"/>
    <w:rsid w:val="002079CA"/>
    <w:rsid w:val="00207C57"/>
    <w:rsid w:val="00207CDE"/>
    <w:rsid w:val="002103FE"/>
    <w:rsid w:val="0021051F"/>
    <w:rsid w:val="0021085E"/>
    <w:rsid w:val="00210977"/>
    <w:rsid w:val="00212C52"/>
    <w:rsid w:val="00212F60"/>
    <w:rsid w:val="00212F65"/>
    <w:rsid w:val="002132BE"/>
    <w:rsid w:val="002132CD"/>
    <w:rsid w:val="00213646"/>
    <w:rsid w:val="0021395C"/>
    <w:rsid w:val="00213D90"/>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3C5E"/>
    <w:rsid w:val="00224AAD"/>
    <w:rsid w:val="00224E64"/>
    <w:rsid w:val="00224F2F"/>
    <w:rsid w:val="00224FA3"/>
    <w:rsid w:val="00225398"/>
    <w:rsid w:val="0022625F"/>
    <w:rsid w:val="002268B7"/>
    <w:rsid w:val="002268CD"/>
    <w:rsid w:val="0022739A"/>
    <w:rsid w:val="002274B4"/>
    <w:rsid w:val="00230796"/>
    <w:rsid w:val="00230A49"/>
    <w:rsid w:val="00230EC2"/>
    <w:rsid w:val="00230FF1"/>
    <w:rsid w:val="002313AD"/>
    <w:rsid w:val="002315DD"/>
    <w:rsid w:val="00231D7B"/>
    <w:rsid w:val="00231E88"/>
    <w:rsid w:val="00232157"/>
    <w:rsid w:val="00232229"/>
    <w:rsid w:val="00233DCB"/>
    <w:rsid w:val="00233E6A"/>
    <w:rsid w:val="00234013"/>
    <w:rsid w:val="0023413D"/>
    <w:rsid w:val="00234541"/>
    <w:rsid w:val="00234ACA"/>
    <w:rsid w:val="00234F71"/>
    <w:rsid w:val="00235446"/>
    <w:rsid w:val="00235763"/>
    <w:rsid w:val="00235832"/>
    <w:rsid w:val="002367CF"/>
    <w:rsid w:val="00236AF5"/>
    <w:rsid w:val="00236DB3"/>
    <w:rsid w:val="00236EC9"/>
    <w:rsid w:val="002373E4"/>
    <w:rsid w:val="002375AD"/>
    <w:rsid w:val="00237712"/>
    <w:rsid w:val="00237F27"/>
    <w:rsid w:val="00240083"/>
    <w:rsid w:val="0024079D"/>
    <w:rsid w:val="002407EB"/>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0A4"/>
    <w:rsid w:val="00251100"/>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48F"/>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E37"/>
    <w:rsid w:val="00283000"/>
    <w:rsid w:val="002834F9"/>
    <w:rsid w:val="002835E6"/>
    <w:rsid w:val="002837BC"/>
    <w:rsid w:val="002838FF"/>
    <w:rsid w:val="0028503A"/>
    <w:rsid w:val="00285986"/>
    <w:rsid w:val="00285DF4"/>
    <w:rsid w:val="00286970"/>
    <w:rsid w:val="00286E96"/>
    <w:rsid w:val="00287400"/>
    <w:rsid w:val="00287D5C"/>
    <w:rsid w:val="002904C6"/>
    <w:rsid w:val="00290D11"/>
    <w:rsid w:val="00291F6E"/>
    <w:rsid w:val="00292168"/>
    <w:rsid w:val="0029255D"/>
    <w:rsid w:val="00292D89"/>
    <w:rsid w:val="00293892"/>
    <w:rsid w:val="002938C5"/>
    <w:rsid w:val="002939DC"/>
    <w:rsid w:val="00294001"/>
    <w:rsid w:val="0029433F"/>
    <w:rsid w:val="00295327"/>
    <w:rsid w:val="00295A68"/>
    <w:rsid w:val="002960DF"/>
    <w:rsid w:val="00296A56"/>
    <w:rsid w:val="00296EB9"/>
    <w:rsid w:val="00297027"/>
    <w:rsid w:val="00297884"/>
    <w:rsid w:val="00297E60"/>
    <w:rsid w:val="002A0E48"/>
    <w:rsid w:val="002A1453"/>
    <w:rsid w:val="002A2094"/>
    <w:rsid w:val="002A2B66"/>
    <w:rsid w:val="002A301C"/>
    <w:rsid w:val="002A317F"/>
    <w:rsid w:val="002A3493"/>
    <w:rsid w:val="002A36E3"/>
    <w:rsid w:val="002A3E11"/>
    <w:rsid w:val="002A3F9E"/>
    <w:rsid w:val="002A42A1"/>
    <w:rsid w:val="002A43CD"/>
    <w:rsid w:val="002A474F"/>
    <w:rsid w:val="002A5D68"/>
    <w:rsid w:val="002A60C0"/>
    <w:rsid w:val="002A64E2"/>
    <w:rsid w:val="002A6F54"/>
    <w:rsid w:val="002A71B9"/>
    <w:rsid w:val="002A72B5"/>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5A00"/>
    <w:rsid w:val="002B7156"/>
    <w:rsid w:val="002B7A11"/>
    <w:rsid w:val="002B7A3D"/>
    <w:rsid w:val="002C0F50"/>
    <w:rsid w:val="002C12A6"/>
    <w:rsid w:val="002C14EB"/>
    <w:rsid w:val="002C1DA7"/>
    <w:rsid w:val="002C2854"/>
    <w:rsid w:val="002C31F8"/>
    <w:rsid w:val="002C3222"/>
    <w:rsid w:val="002C3326"/>
    <w:rsid w:val="002C3F87"/>
    <w:rsid w:val="002C430A"/>
    <w:rsid w:val="002C4B49"/>
    <w:rsid w:val="002C4C5F"/>
    <w:rsid w:val="002C5021"/>
    <w:rsid w:val="002C521B"/>
    <w:rsid w:val="002C5306"/>
    <w:rsid w:val="002C579C"/>
    <w:rsid w:val="002C5951"/>
    <w:rsid w:val="002C5BA9"/>
    <w:rsid w:val="002C5C6A"/>
    <w:rsid w:val="002C618B"/>
    <w:rsid w:val="002C6DE9"/>
    <w:rsid w:val="002C745E"/>
    <w:rsid w:val="002D01F9"/>
    <w:rsid w:val="002D0A16"/>
    <w:rsid w:val="002D0D81"/>
    <w:rsid w:val="002D1543"/>
    <w:rsid w:val="002D1B8B"/>
    <w:rsid w:val="002D29A3"/>
    <w:rsid w:val="002D29E3"/>
    <w:rsid w:val="002D3099"/>
    <w:rsid w:val="002D31AA"/>
    <w:rsid w:val="002D35F7"/>
    <w:rsid w:val="002D37A1"/>
    <w:rsid w:val="002D382D"/>
    <w:rsid w:val="002D394A"/>
    <w:rsid w:val="002D3F8C"/>
    <w:rsid w:val="002D508C"/>
    <w:rsid w:val="002D53B8"/>
    <w:rsid w:val="002D5924"/>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82"/>
    <w:rsid w:val="002E69C5"/>
    <w:rsid w:val="002E69F0"/>
    <w:rsid w:val="002E7E65"/>
    <w:rsid w:val="002F0B10"/>
    <w:rsid w:val="002F1381"/>
    <w:rsid w:val="002F1387"/>
    <w:rsid w:val="002F1494"/>
    <w:rsid w:val="002F2D60"/>
    <w:rsid w:val="002F2E5B"/>
    <w:rsid w:val="002F32C0"/>
    <w:rsid w:val="002F355D"/>
    <w:rsid w:val="002F35D5"/>
    <w:rsid w:val="002F5A0A"/>
    <w:rsid w:val="002F5C10"/>
    <w:rsid w:val="002F5E29"/>
    <w:rsid w:val="002F6703"/>
    <w:rsid w:val="002F6854"/>
    <w:rsid w:val="002F686F"/>
    <w:rsid w:val="002F6AB7"/>
    <w:rsid w:val="002F6EE3"/>
    <w:rsid w:val="002F7754"/>
    <w:rsid w:val="002F7915"/>
    <w:rsid w:val="002F7C42"/>
    <w:rsid w:val="002F7C7A"/>
    <w:rsid w:val="0030028A"/>
    <w:rsid w:val="00300C37"/>
    <w:rsid w:val="0030110C"/>
    <w:rsid w:val="00301229"/>
    <w:rsid w:val="0030141C"/>
    <w:rsid w:val="00301D24"/>
    <w:rsid w:val="00301F90"/>
    <w:rsid w:val="00302F78"/>
    <w:rsid w:val="00303AAD"/>
    <w:rsid w:val="00304265"/>
    <w:rsid w:val="003045FF"/>
    <w:rsid w:val="003057AB"/>
    <w:rsid w:val="00305948"/>
    <w:rsid w:val="00305AE1"/>
    <w:rsid w:val="00306DF6"/>
    <w:rsid w:val="003072FA"/>
    <w:rsid w:val="00307395"/>
    <w:rsid w:val="003101FE"/>
    <w:rsid w:val="0031076B"/>
    <w:rsid w:val="00310981"/>
    <w:rsid w:val="0031166C"/>
    <w:rsid w:val="003116CB"/>
    <w:rsid w:val="003117AF"/>
    <w:rsid w:val="00311CE7"/>
    <w:rsid w:val="00311E0A"/>
    <w:rsid w:val="003130F3"/>
    <w:rsid w:val="00313B24"/>
    <w:rsid w:val="00314B72"/>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30A"/>
    <w:rsid w:val="00321CFB"/>
    <w:rsid w:val="00321D8C"/>
    <w:rsid w:val="00322377"/>
    <w:rsid w:val="003223A2"/>
    <w:rsid w:val="00322666"/>
    <w:rsid w:val="00322E88"/>
    <w:rsid w:val="00322EA9"/>
    <w:rsid w:val="00323153"/>
    <w:rsid w:val="003236E4"/>
    <w:rsid w:val="00323CC3"/>
    <w:rsid w:val="003240A0"/>
    <w:rsid w:val="0032444B"/>
    <w:rsid w:val="003249C3"/>
    <w:rsid w:val="00324F09"/>
    <w:rsid w:val="00325385"/>
    <w:rsid w:val="003254CB"/>
    <w:rsid w:val="0032550C"/>
    <w:rsid w:val="003260E7"/>
    <w:rsid w:val="00326898"/>
    <w:rsid w:val="003270A3"/>
    <w:rsid w:val="00327AD4"/>
    <w:rsid w:val="00327D38"/>
    <w:rsid w:val="0033010F"/>
    <w:rsid w:val="0033158B"/>
    <w:rsid w:val="00332356"/>
    <w:rsid w:val="003323B2"/>
    <w:rsid w:val="00333C68"/>
    <w:rsid w:val="00333FCA"/>
    <w:rsid w:val="00334050"/>
    <w:rsid w:val="003347C8"/>
    <w:rsid w:val="00334A31"/>
    <w:rsid w:val="003354E6"/>
    <w:rsid w:val="00335F99"/>
    <w:rsid w:val="003365EC"/>
    <w:rsid w:val="0033669F"/>
    <w:rsid w:val="00336810"/>
    <w:rsid w:val="00336AB4"/>
    <w:rsid w:val="00336C49"/>
    <w:rsid w:val="00336EF2"/>
    <w:rsid w:val="00337619"/>
    <w:rsid w:val="00337FB0"/>
    <w:rsid w:val="003402D3"/>
    <w:rsid w:val="00340361"/>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688"/>
    <w:rsid w:val="00346F69"/>
    <w:rsid w:val="0034765D"/>
    <w:rsid w:val="00347C74"/>
    <w:rsid w:val="00347D0A"/>
    <w:rsid w:val="00347ECD"/>
    <w:rsid w:val="00350488"/>
    <w:rsid w:val="003508E7"/>
    <w:rsid w:val="00350AC1"/>
    <w:rsid w:val="00352486"/>
    <w:rsid w:val="003527F9"/>
    <w:rsid w:val="0035295A"/>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7B"/>
    <w:rsid w:val="003730C1"/>
    <w:rsid w:val="00373F8F"/>
    <w:rsid w:val="00374531"/>
    <w:rsid w:val="003748AB"/>
    <w:rsid w:val="0037521B"/>
    <w:rsid w:val="00375B41"/>
    <w:rsid w:val="00377761"/>
    <w:rsid w:val="003778C7"/>
    <w:rsid w:val="00380610"/>
    <w:rsid w:val="00380621"/>
    <w:rsid w:val="00381802"/>
    <w:rsid w:val="00381BA9"/>
    <w:rsid w:val="00381BD2"/>
    <w:rsid w:val="00382172"/>
    <w:rsid w:val="00382215"/>
    <w:rsid w:val="003823B8"/>
    <w:rsid w:val="003824A1"/>
    <w:rsid w:val="00382C16"/>
    <w:rsid w:val="00383F2E"/>
    <w:rsid w:val="00384523"/>
    <w:rsid w:val="0038471C"/>
    <w:rsid w:val="003863AF"/>
    <w:rsid w:val="003879C2"/>
    <w:rsid w:val="00387C23"/>
    <w:rsid w:val="00390389"/>
    <w:rsid w:val="0039086B"/>
    <w:rsid w:val="0039087A"/>
    <w:rsid w:val="003909AE"/>
    <w:rsid w:val="003909B3"/>
    <w:rsid w:val="003909EF"/>
    <w:rsid w:val="00390CA5"/>
    <w:rsid w:val="00390E59"/>
    <w:rsid w:val="0039120D"/>
    <w:rsid w:val="003915E7"/>
    <w:rsid w:val="00391AC1"/>
    <w:rsid w:val="00391BEA"/>
    <w:rsid w:val="003920B7"/>
    <w:rsid w:val="00392284"/>
    <w:rsid w:val="003923F8"/>
    <w:rsid w:val="0039249F"/>
    <w:rsid w:val="00392975"/>
    <w:rsid w:val="00393B1F"/>
    <w:rsid w:val="0039493D"/>
    <w:rsid w:val="00394981"/>
    <w:rsid w:val="00394F25"/>
    <w:rsid w:val="00395045"/>
    <w:rsid w:val="0039518E"/>
    <w:rsid w:val="003956C7"/>
    <w:rsid w:val="00395A78"/>
    <w:rsid w:val="00395BAB"/>
    <w:rsid w:val="00395D53"/>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2A0"/>
    <w:rsid w:val="003A34CF"/>
    <w:rsid w:val="003A3869"/>
    <w:rsid w:val="003A38EE"/>
    <w:rsid w:val="003A3B24"/>
    <w:rsid w:val="003A3C13"/>
    <w:rsid w:val="003A3EB8"/>
    <w:rsid w:val="003A3FFE"/>
    <w:rsid w:val="003A4800"/>
    <w:rsid w:val="003A4C09"/>
    <w:rsid w:val="003A5A31"/>
    <w:rsid w:val="003A5C69"/>
    <w:rsid w:val="003A5D50"/>
    <w:rsid w:val="003A5E94"/>
    <w:rsid w:val="003B069F"/>
    <w:rsid w:val="003B06DC"/>
    <w:rsid w:val="003B0787"/>
    <w:rsid w:val="003B169F"/>
    <w:rsid w:val="003B1B52"/>
    <w:rsid w:val="003B1D02"/>
    <w:rsid w:val="003B21A3"/>
    <w:rsid w:val="003B3094"/>
    <w:rsid w:val="003B4861"/>
    <w:rsid w:val="003B4A27"/>
    <w:rsid w:val="003B4D36"/>
    <w:rsid w:val="003B5001"/>
    <w:rsid w:val="003B5312"/>
    <w:rsid w:val="003B5CA5"/>
    <w:rsid w:val="003B634A"/>
    <w:rsid w:val="003B6363"/>
    <w:rsid w:val="003B65DF"/>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0EB5"/>
    <w:rsid w:val="003D1030"/>
    <w:rsid w:val="003D1434"/>
    <w:rsid w:val="003D14A2"/>
    <w:rsid w:val="003D1770"/>
    <w:rsid w:val="003D1C55"/>
    <w:rsid w:val="003D29D0"/>
    <w:rsid w:val="003D2C36"/>
    <w:rsid w:val="003D2EC8"/>
    <w:rsid w:val="003D456D"/>
    <w:rsid w:val="003D4A14"/>
    <w:rsid w:val="003D4F17"/>
    <w:rsid w:val="003D533C"/>
    <w:rsid w:val="003D590F"/>
    <w:rsid w:val="003D59BE"/>
    <w:rsid w:val="003D6A8A"/>
    <w:rsid w:val="003D6D5C"/>
    <w:rsid w:val="003D7EFC"/>
    <w:rsid w:val="003E0388"/>
    <w:rsid w:val="003E06AB"/>
    <w:rsid w:val="003E081A"/>
    <w:rsid w:val="003E0858"/>
    <w:rsid w:val="003E089E"/>
    <w:rsid w:val="003E1521"/>
    <w:rsid w:val="003E1A33"/>
    <w:rsid w:val="003E20A7"/>
    <w:rsid w:val="003E24F7"/>
    <w:rsid w:val="003E2DD0"/>
    <w:rsid w:val="003E2FA7"/>
    <w:rsid w:val="003E3145"/>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17"/>
    <w:rsid w:val="003F6CD4"/>
    <w:rsid w:val="003F7729"/>
    <w:rsid w:val="003F7857"/>
    <w:rsid w:val="003F7BC3"/>
    <w:rsid w:val="004004E0"/>
    <w:rsid w:val="00400B6A"/>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23B"/>
    <w:rsid w:val="0040795A"/>
    <w:rsid w:val="00410F13"/>
    <w:rsid w:val="0041150E"/>
    <w:rsid w:val="004119C3"/>
    <w:rsid w:val="00411BDA"/>
    <w:rsid w:val="0041257C"/>
    <w:rsid w:val="004147C7"/>
    <w:rsid w:val="00414E4A"/>
    <w:rsid w:val="00414F8D"/>
    <w:rsid w:val="00415004"/>
    <w:rsid w:val="0041516A"/>
    <w:rsid w:val="00415431"/>
    <w:rsid w:val="00415C5D"/>
    <w:rsid w:val="00415C9A"/>
    <w:rsid w:val="00416D4B"/>
    <w:rsid w:val="00417B44"/>
    <w:rsid w:val="00420448"/>
    <w:rsid w:val="004204C1"/>
    <w:rsid w:val="00420559"/>
    <w:rsid w:val="00420923"/>
    <w:rsid w:val="00421604"/>
    <w:rsid w:val="004217A4"/>
    <w:rsid w:val="00421BC0"/>
    <w:rsid w:val="004220AD"/>
    <w:rsid w:val="004223E4"/>
    <w:rsid w:val="00423156"/>
    <w:rsid w:val="00423654"/>
    <w:rsid w:val="00424117"/>
    <w:rsid w:val="004241FE"/>
    <w:rsid w:val="00425FCB"/>
    <w:rsid w:val="0042608C"/>
    <w:rsid w:val="00427A8B"/>
    <w:rsid w:val="004301E8"/>
    <w:rsid w:val="00430401"/>
    <w:rsid w:val="00430B6E"/>
    <w:rsid w:val="00430EDA"/>
    <w:rsid w:val="00430F00"/>
    <w:rsid w:val="00431F1A"/>
    <w:rsid w:val="00432898"/>
    <w:rsid w:val="00433815"/>
    <w:rsid w:val="00433A9E"/>
    <w:rsid w:val="00434420"/>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71D"/>
    <w:rsid w:val="0044177C"/>
    <w:rsid w:val="00442798"/>
    <w:rsid w:val="00442D73"/>
    <w:rsid w:val="004431DC"/>
    <w:rsid w:val="004433A4"/>
    <w:rsid w:val="004440E2"/>
    <w:rsid w:val="004445B2"/>
    <w:rsid w:val="00444964"/>
    <w:rsid w:val="00444B37"/>
    <w:rsid w:val="004454AC"/>
    <w:rsid w:val="004463A6"/>
    <w:rsid w:val="00446D36"/>
    <w:rsid w:val="00447781"/>
    <w:rsid w:val="004504DE"/>
    <w:rsid w:val="00450F34"/>
    <w:rsid w:val="00451296"/>
    <w:rsid w:val="00451715"/>
    <w:rsid w:val="00452083"/>
    <w:rsid w:val="004520D8"/>
    <w:rsid w:val="00452494"/>
    <w:rsid w:val="00452ABE"/>
    <w:rsid w:val="00452BE0"/>
    <w:rsid w:val="0045316E"/>
    <w:rsid w:val="0045327B"/>
    <w:rsid w:val="0045356F"/>
    <w:rsid w:val="00453BE9"/>
    <w:rsid w:val="00454A5D"/>
    <w:rsid w:val="0045506C"/>
    <w:rsid w:val="00455641"/>
    <w:rsid w:val="00455754"/>
    <w:rsid w:val="00455B12"/>
    <w:rsid w:val="00456265"/>
    <w:rsid w:val="004567E9"/>
    <w:rsid w:val="00456A2F"/>
    <w:rsid w:val="00456ED7"/>
    <w:rsid w:val="0045760C"/>
    <w:rsid w:val="00457A89"/>
    <w:rsid w:val="00457EC7"/>
    <w:rsid w:val="004602A1"/>
    <w:rsid w:val="0046059D"/>
    <w:rsid w:val="004608F7"/>
    <w:rsid w:val="00460E89"/>
    <w:rsid w:val="004612DD"/>
    <w:rsid w:val="0046189B"/>
    <w:rsid w:val="00461C54"/>
    <w:rsid w:val="00461C5A"/>
    <w:rsid w:val="00462CBD"/>
    <w:rsid w:val="0046308C"/>
    <w:rsid w:val="004635F6"/>
    <w:rsid w:val="0046478E"/>
    <w:rsid w:val="00465AE7"/>
    <w:rsid w:val="00465B4D"/>
    <w:rsid w:val="00465C51"/>
    <w:rsid w:val="00465D62"/>
    <w:rsid w:val="00465DD5"/>
    <w:rsid w:val="004660FC"/>
    <w:rsid w:val="004665E9"/>
    <w:rsid w:val="004666D8"/>
    <w:rsid w:val="00466B8E"/>
    <w:rsid w:val="00467B76"/>
    <w:rsid w:val="00467C87"/>
    <w:rsid w:val="00467CB4"/>
    <w:rsid w:val="004702AB"/>
    <w:rsid w:val="00470735"/>
    <w:rsid w:val="00471051"/>
    <w:rsid w:val="004710A2"/>
    <w:rsid w:val="0047135D"/>
    <w:rsid w:val="00471866"/>
    <w:rsid w:val="00471DE8"/>
    <w:rsid w:val="00471E4D"/>
    <w:rsid w:val="00471E80"/>
    <w:rsid w:val="0047237D"/>
    <w:rsid w:val="004723C8"/>
    <w:rsid w:val="004725B3"/>
    <w:rsid w:val="0047261D"/>
    <w:rsid w:val="00472809"/>
    <w:rsid w:val="0047280A"/>
    <w:rsid w:val="0047280D"/>
    <w:rsid w:val="00472991"/>
    <w:rsid w:val="00473054"/>
    <w:rsid w:val="00473540"/>
    <w:rsid w:val="0047387E"/>
    <w:rsid w:val="00474524"/>
    <w:rsid w:val="00474729"/>
    <w:rsid w:val="0047488B"/>
    <w:rsid w:val="004750AB"/>
    <w:rsid w:val="004750C0"/>
    <w:rsid w:val="00475657"/>
    <w:rsid w:val="00475AB6"/>
    <w:rsid w:val="004763D5"/>
    <w:rsid w:val="004776B9"/>
    <w:rsid w:val="00477829"/>
    <w:rsid w:val="00477BD8"/>
    <w:rsid w:val="004800E2"/>
    <w:rsid w:val="004802CE"/>
    <w:rsid w:val="0048039B"/>
    <w:rsid w:val="0048211F"/>
    <w:rsid w:val="004822CD"/>
    <w:rsid w:val="00482CDE"/>
    <w:rsid w:val="004837DF"/>
    <w:rsid w:val="00483BF0"/>
    <w:rsid w:val="00484B66"/>
    <w:rsid w:val="004850B0"/>
    <w:rsid w:val="0048620C"/>
    <w:rsid w:val="004864D8"/>
    <w:rsid w:val="0048684E"/>
    <w:rsid w:val="00486E8A"/>
    <w:rsid w:val="00486F30"/>
    <w:rsid w:val="00487422"/>
    <w:rsid w:val="004878C9"/>
    <w:rsid w:val="00487A41"/>
    <w:rsid w:val="004900CE"/>
    <w:rsid w:val="0049065C"/>
    <w:rsid w:val="00490793"/>
    <w:rsid w:val="004907DA"/>
    <w:rsid w:val="0049081C"/>
    <w:rsid w:val="004908BA"/>
    <w:rsid w:val="00491278"/>
    <w:rsid w:val="004914DA"/>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C30"/>
    <w:rsid w:val="00495EA7"/>
    <w:rsid w:val="00496D75"/>
    <w:rsid w:val="00497033"/>
    <w:rsid w:val="0049735C"/>
    <w:rsid w:val="00497509"/>
    <w:rsid w:val="004976FB"/>
    <w:rsid w:val="00497831"/>
    <w:rsid w:val="00497850"/>
    <w:rsid w:val="00497C49"/>
    <w:rsid w:val="00497C6A"/>
    <w:rsid w:val="004A0478"/>
    <w:rsid w:val="004A0FAA"/>
    <w:rsid w:val="004A0FCD"/>
    <w:rsid w:val="004A1251"/>
    <w:rsid w:val="004A1385"/>
    <w:rsid w:val="004A1994"/>
    <w:rsid w:val="004A1A82"/>
    <w:rsid w:val="004A1B61"/>
    <w:rsid w:val="004A2203"/>
    <w:rsid w:val="004A2630"/>
    <w:rsid w:val="004A2797"/>
    <w:rsid w:val="004A3B96"/>
    <w:rsid w:val="004A41E2"/>
    <w:rsid w:val="004A586E"/>
    <w:rsid w:val="004A6474"/>
    <w:rsid w:val="004A6A18"/>
    <w:rsid w:val="004A6CD6"/>
    <w:rsid w:val="004A6F61"/>
    <w:rsid w:val="004A7649"/>
    <w:rsid w:val="004A76A4"/>
    <w:rsid w:val="004A7AFB"/>
    <w:rsid w:val="004A7BB2"/>
    <w:rsid w:val="004A7E89"/>
    <w:rsid w:val="004A7F6A"/>
    <w:rsid w:val="004A7F73"/>
    <w:rsid w:val="004B1111"/>
    <w:rsid w:val="004B1DFF"/>
    <w:rsid w:val="004B20DE"/>
    <w:rsid w:val="004B3113"/>
    <w:rsid w:val="004B427D"/>
    <w:rsid w:val="004B4A1A"/>
    <w:rsid w:val="004B4B8F"/>
    <w:rsid w:val="004B4E51"/>
    <w:rsid w:val="004B560C"/>
    <w:rsid w:val="004B592A"/>
    <w:rsid w:val="004B5AA0"/>
    <w:rsid w:val="004B5E0A"/>
    <w:rsid w:val="004B7107"/>
    <w:rsid w:val="004B7563"/>
    <w:rsid w:val="004B7B3F"/>
    <w:rsid w:val="004C001B"/>
    <w:rsid w:val="004C08AA"/>
    <w:rsid w:val="004C1207"/>
    <w:rsid w:val="004C1BC7"/>
    <w:rsid w:val="004C1CDE"/>
    <w:rsid w:val="004C1CED"/>
    <w:rsid w:val="004C2153"/>
    <w:rsid w:val="004C227F"/>
    <w:rsid w:val="004C2321"/>
    <w:rsid w:val="004C2330"/>
    <w:rsid w:val="004C2476"/>
    <w:rsid w:val="004C28E1"/>
    <w:rsid w:val="004C2AD6"/>
    <w:rsid w:val="004C3011"/>
    <w:rsid w:val="004C3CD3"/>
    <w:rsid w:val="004C428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B27"/>
    <w:rsid w:val="004D4DB5"/>
    <w:rsid w:val="004D579B"/>
    <w:rsid w:val="004D5CEC"/>
    <w:rsid w:val="004D5F4E"/>
    <w:rsid w:val="004D61A4"/>
    <w:rsid w:val="004D76F2"/>
    <w:rsid w:val="004D7877"/>
    <w:rsid w:val="004D7D52"/>
    <w:rsid w:val="004E011D"/>
    <w:rsid w:val="004E030F"/>
    <w:rsid w:val="004E0A7F"/>
    <w:rsid w:val="004E16A7"/>
    <w:rsid w:val="004E21B1"/>
    <w:rsid w:val="004E26D8"/>
    <w:rsid w:val="004E41D5"/>
    <w:rsid w:val="004E46C0"/>
    <w:rsid w:val="004E480A"/>
    <w:rsid w:val="004E4B3F"/>
    <w:rsid w:val="004E4D56"/>
    <w:rsid w:val="004E540F"/>
    <w:rsid w:val="004E54FB"/>
    <w:rsid w:val="004E56E9"/>
    <w:rsid w:val="004E56FE"/>
    <w:rsid w:val="004E59D3"/>
    <w:rsid w:val="004E6491"/>
    <w:rsid w:val="004E6741"/>
    <w:rsid w:val="004E6C71"/>
    <w:rsid w:val="004E741E"/>
    <w:rsid w:val="004E7A9F"/>
    <w:rsid w:val="004F0907"/>
    <w:rsid w:val="004F0FF4"/>
    <w:rsid w:val="004F1822"/>
    <w:rsid w:val="004F194B"/>
    <w:rsid w:val="004F1B30"/>
    <w:rsid w:val="004F3423"/>
    <w:rsid w:val="004F3916"/>
    <w:rsid w:val="004F4199"/>
    <w:rsid w:val="004F4B5E"/>
    <w:rsid w:val="004F4B72"/>
    <w:rsid w:val="004F4D3D"/>
    <w:rsid w:val="004F4E16"/>
    <w:rsid w:val="004F5060"/>
    <w:rsid w:val="004F506F"/>
    <w:rsid w:val="004F509C"/>
    <w:rsid w:val="004F51EF"/>
    <w:rsid w:val="004F5AC2"/>
    <w:rsid w:val="004F6238"/>
    <w:rsid w:val="004F7F18"/>
    <w:rsid w:val="005001B5"/>
    <w:rsid w:val="00500503"/>
    <w:rsid w:val="00501A58"/>
    <w:rsid w:val="00501AD6"/>
    <w:rsid w:val="005021BB"/>
    <w:rsid w:val="005022D5"/>
    <w:rsid w:val="005029FB"/>
    <w:rsid w:val="00503FEA"/>
    <w:rsid w:val="0050447C"/>
    <w:rsid w:val="00504941"/>
    <w:rsid w:val="00504B81"/>
    <w:rsid w:val="00506674"/>
    <w:rsid w:val="005069D5"/>
    <w:rsid w:val="00506CF1"/>
    <w:rsid w:val="00510A0F"/>
    <w:rsid w:val="00510F08"/>
    <w:rsid w:val="005114BD"/>
    <w:rsid w:val="005117E5"/>
    <w:rsid w:val="00511AB2"/>
    <w:rsid w:val="00511CB2"/>
    <w:rsid w:val="005123DB"/>
    <w:rsid w:val="00512460"/>
    <w:rsid w:val="00512896"/>
    <w:rsid w:val="00512DBA"/>
    <w:rsid w:val="00513080"/>
    <w:rsid w:val="00513183"/>
    <w:rsid w:val="00513467"/>
    <w:rsid w:val="00513A1A"/>
    <w:rsid w:val="005140B7"/>
    <w:rsid w:val="005142A1"/>
    <w:rsid w:val="005142F4"/>
    <w:rsid w:val="0051435C"/>
    <w:rsid w:val="00514730"/>
    <w:rsid w:val="00514F06"/>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2ED4"/>
    <w:rsid w:val="00523302"/>
    <w:rsid w:val="005238D7"/>
    <w:rsid w:val="00523E0D"/>
    <w:rsid w:val="005241A1"/>
    <w:rsid w:val="005241E4"/>
    <w:rsid w:val="00525264"/>
    <w:rsid w:val="0052594E"/>
    <w:rsid w:val="00525D7F"/>
    <w:rsid w:val="005264E7"/>
    <w:rsid w:val="00526A14"/>
    <w:rsid w:val="005274E1"/>
    <w:rsid w:val="00527567"/>
    <w:rsid w:val="00527DE3"/>
    <w:rsid w:val="00527E38"/>
    <w:rsid w:val="0053004A"/>
    <w:rsid w:val="0053009C"/>
    <w:rsid w:val="00530B69"/>
    <w:rsid w:val="005317E9"/>
    <w:rsid w:val="00531F65"/>
    <w:rsid w:val="00532577"/>
    <w:rsid w:val="005327CA"/>
    <w:rsid w:val="0053291E"/>
    <w:rsid w:val="00532C03"/>
    <w:rsid w:val="00532F5C"/>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342"/>
    <w:rsid w:val="0054545C"/>
    <w:rsid w:val="00545700"/>
    <w:rsid w:val="00545BF2"/>
    <w:rsid w:val="00546268"/>
    <w:rsid w:val="005463D2"/>
    <w:rsid w:val="00546E92"/>
    <w:rsid w:val="005478B9"/>
    <w:rsid w:val="00550479"/>
    <w:rsid w:val="00550D6E"/>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36D7"/>
    <w:rsid w:val="00563C98"/>
    <w:rsid w:val="00564091"/>
    <w:rsid w:val="005642E7"/>
    <w:rsid w:val="00564E6B"/>
    <w:rsid w:val="0056547C"/>
    <w:rsid w:val="00565645"/>
    <w:rsid w:val="00565AA1"/>
    <w:rsid w:val="00565CC0"/>
    <w:rsid w:val="00566015"/>
    <w:rsid w:val="0056678E"/>
    <w:rsid w:val="00566B52"/>
    <w:rsid w:val="00566B86"/>
    <w:rsid w:val="00566DB2"/>
    <w:rsid w:val="005673FF"/>
    <w:rsid w:val="005677D3"/>
    <w:rsid w:val="00567F70"/>
    <w:rsid w:val="00570165"/>
    <w:rsid w:val="005706D1"/>
    <w:rsid w:val="00570EC3"/>
    <w:rsid w:val="00571731"/>
    <w:rsid w:val="00571B16"/>
    <w:rsid w:val="00571E3F"/>
    <w:rsid w:val="0057204F"/>
    <w:rsid w:val="00572562"/>
    <w:rsid w:val="005725F7"/>
    <w:rsid w:val="005725FD"/>
    <w:rsid w:val="005727E8"/>
    <w:rsid w:val="005729D7"/>
    <w:rsid w:val="00572B43"/>
    <w:rsid w:val="00572EE8"/>
    <w:rsid w:val="00573873"/>
    <w:rsid w:val="005739B0"/>
    <w:rsid w:val="00573BA9"/>
    <w:rsid w:val="00573E4C"/>
    <w:rsid w:val="005744EC"/>
    <w:rsid w:val="00574AD5"/>
    <w:rsid w:val="00574C9F"/>
    <w:rsid w:val="00575D0A"/>
    <w:rsid w:val="00576030"/>
    <w:rsid w:val="00576415"/>
    <w:rsid w:val="00576465"/>
    <w:rsid w:val="005764B4"/>
    <w:rsid w:val="00577497"/>
    <w:rsid w:val="0057773D"/>
    <w:rsid w:val="005777BF"/>
    <w:rsid w:val="005779ED"/>
    <w:rsid w:val="005801B0"/>
    <w:rsid w:val="0058061C"/>
    <w:rsid w:val="00580735"/>
    <w:rsid w:val="00581253"/>
    <w:rsid w:val="0058132E"/>
    <w:rsid w:val="00581C0E"/>
    <w:rsid w:val="00581C45"/>
    <w:rsid w:val="00581C96"/>
    <w:rsid w:val="0058223C"/>
    <w:rsid w:val="00582BF5"/>
    <w:rsid w:val="00583418"/>
    <w:rsid w:val="00583F7F"/>
    <w:rsid w:val="00584273"/>
    <w:rsid w:val="00584BB6"/>
    <w:rsid w:val="00584D84"/>
    <w:rsid w:val="00584EE9"/>
    <w:rsid w:val="005858E7"/>
    <w:rsid w:val="00585CFC"/>
    <w:rsid w:val="0058658D"/>
    <w:rsid w:val="00586639"/>
    <w:rsid w:val="00587896"/>
    <w:rsid w:val="00587E32"/>
    <w:rsid w:val="00590A7C"/>
    <w:rsid w:val="00591438"/>
    <w:rsid w:val="00591D59"/>
    <w:rsid w:val="00593170"/>
    <w:rsid w:val="005935B8"/>
    <w:rsid w:val="0059378E"/>
    <w:rsid w:val="00593DCC"/>
    <w:rsid w:val="00593E55"/>
    <w:rsid w:val="005950D8"/>
    <w:rsid w:val="005954A5"/>
    <w:rsid w:val="0059558A"/>
    <w:rsid w:val="00595A42"/>
    <w:rsid w:val="005966D3"/>
    <w:rsid w:val="0059687A"/>
    <w:rsid w:val="0059699D"/>
    <w:rsid w:val="00597704"/>
    <w:rsid w:val="005A02C8"/>
    <w:rsid w:val="005A0671"/>
    <w:rsid w:val="005A0F91"/>
    <w:rsid w:val="005A23D3"/>
    <w:rsid w:val="005A276B"/>
    <w:rsid w:val="005A2B35"/>
    <w:rsid w:val="005A2D22"/>
    <w:rsid w:val="005A2F52"/>
    <w:rsid w:val="005A386B"/>
    <w:rsid w:val="005A43A8"/>
    <w:rsid w:val="005A459A"/>
    <w:rsid w:val="005A4CFB"/>
    <w:rsid w:val="005A4F0F"/>
    <w:rsid w:val="005A5213"/>
    <w:rsid w:val="005A5251"/>
    <w:rsid w:val="005A5953"/>
    <w:rsid w:val="005A5B16"/>
    <w:rsid w:val="005A5E7E"/>
    <w:rsid w:val="005A5F60"/>
    <w:rsid w:val="005A66E1"/>
    <w:rsid w:val="005A6773"/>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62A"/>
    <w:rsid w:val="005B7AE7"/>
    <w:rsid w:val="005C03D5"/>
    <w:rsid w:val="005C23E9"/>
    <w:rsid w:val="005C25B6"/>
    <w:rsid w:val="005C2F05"/>
    <w:rsid w:val="005C3E27"/>
    <w:rsid w:val="005C4745"/>
    <w:rsid w:val="005C48EC"/>
    <w:rsid w:val="005C54E2"/>
    <w:rsid w:val="005C585A"/>
    <w:rsid w:val="005C5A83"/>
    <w:rsid w:val="005C5DF2"/>
    <w:rsid w:val="005C6124"/>
    <w:rsid w:val="005C6491"/>
    <w:rsid w:val="005C6867"/>
    <w:rsid w:val="005C6B90"/>
    <w:rsid w:val="005C6DC4"/>
    <w:rsid w:val="005C7049"/>
    <w:rsid w:val="005C773E"/>
    <w:rsid w:val="005C7AF6"/>
    <w:rsid w:val="005D040C"/>
    <w:rsid w:val="005D0C6C"/>
    <w:rsid w:val="005D1F0A"/>
    <w:rsid w:val="005D2855"/>
    <w:rsid w:val="005D3480"/>
    <w:rsid w:val="005D3597"/>
    <w:rsid w:val="005D47C0"/>
    <w:rsid w:val="005D5993"/>
    <w:rsid w:val="005D5A59"/>
    <w:rsid w:val="005D5F6B"/>
    <w:rsid w:val="005D60A4"/>
    <w:rsid w:val="005D62A3"/>
    <w:rsid w:val="005D6572"/>
    <w:rsid w:val="005D6677"/>
    <w:rsid w:val="005D6DD9"/>
    <w:rsid w:val="005E14A9"/>
    <w:rsid w:val="005E14DA"/>
    <w:rsid w:val="005E1984"/>
    <w:rsid w:val="005E23C9"/>
    <w:rsid w:val="005E2CAA"/>
    <w:rsid w:val="005E3573"/>
    <w:rsid w:val="005E3698"/>
    <w:rsid w:val="005E419F"/>
    <w:rsid w:val="005E4A01"/>
    <w:rsid w:val="005E591D"/>
    <w:rsid w:val="005E5DB7"/>
    <w:rsid w:val="005E5F82"/>
    <w:rsid w:val="005E5F9E"/>
    <w:rsid w:val="005E6581"/>
    <w:rsid w:val="005E667E"/>
    <w:rsid w:val="005E7304"/>
    <w:rsid w:val="005E7549"/>
    <w:rsid w:val="005E7E22"/>
    <w:rsid w:val="005F00D7"/>
    <w:rsid w:val="005F05FD"/>
    <w:rsid w:val="005F0BCA"/>
    <w:rsid w:val="005F0C7E"/>
    <w:rsid w:val="005F3386"/>
    <w:rsid w:val="005F3A15"/>
    <w:rsid w:val="005F3A5E"/>
    <w:rsid w:val="005F481D"/>
    <w:rsid w:val="005F5017"/>
    <w:rsid w:val="005F52A2"/>
    <w:rsid w:val="005F5647"/>
    <w:rsid w:val="005F5742"/>
    <w:rsid w:val="005F639C"/>
    <w:rsid w:val="005F6AF4"/>
    <w:rsid w:val="005F7226"/>
    <w:rsid w:val="005F7A16"/>
    <w:rsid w:val="0060023D"/>
    <w:rsid w:val="0060047E"/>
    <w:rsid w:val="00600550"/>
    <w:rsid w:val="00600659"/>
    <w:rsid w:val="00600D0C"/>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1748"/>
    <w:rsid w:val="0061185F"/>
    <w:rsid w:val="00612136"/>
    <w:rsid w:val="00612429"/>
    <w:rsid w:val="006130CD"/>
    <w:rsid w:val="00613117"/>
    <w:rsid w:val="0061345B"/>
    <w:rsid w:val="00613531"/>
    <w:rsid w:val="006139ED"/>
    <w:rsid w:val="006148FD"/>
    <w:rsid w:val="00614DD2"/>
    <w:rsid w:val="00616AC5"/>
    <w:rsid w:val="00616BC5"/>
    <w:rsid w:val="006172BB"/>
    <w:rsid w:val="00620D3F"/>
    <w:rsid w:val="00620E94"/>
    <w:rsid w:val="00620F26"/>
    <w:rsid w:val="00621441"/>
    <w:rsid w:val="00622B3B"/>
    <w:rsid w:val="00623451"/>
    <w:rsid w:val="0062358F"/>
    <w:rsid w:val="006236BB"/>
    <w:rsid w:val="006237AA"/>
    <w:rsid w:val="00623B79"/>
    <w:rsid w:val="00623BAF"/>
    <w:rsid w:val="0062443A"/>
    <w:rsid w:val="00624624"/>
    <w:rsid w:val="00624D60"/>
    <w:rsid w:val="006254F3"/>
    <w:rsid w:val="00625784"/>
    <w:rsid w:val="006265E7"/>
    <w:rsid w:val="00626743"/>
    <w:rsid w:val="00626DE9"/>
    <w:rsid w:val="006270F8"/>
    <w:rsid w:val="00627756"/>
    <w:rsid w:val="00627E6D"/>
    <w:rsid w:val="00630593"/>
    <w:rsid w:val="00630CF2"/>
    <w:rsid w:val="00630F59"/>
    <w:rsid w:val="006324E2"/>
    <w:rsid w:val="006328E4"/>
    <w:rsid w:val="00632B34"/>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8F3"/>
    <w:rsid w:val="00642CCE"/>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600E"/>
    <w:rsid w:val="006561DB"/>
    <w:rsid w:val="0065644C"/>
    <w:rsid w:val="00656463"/>
    <w:rsid w:val="00656CAD"/>
    <w:rsid w:val="00656E41"/>
    <w:rsid w:val="006570D9"/>
    <w:rsid w:val="00657544"/>
    <w:rsid w:val="00657907"/>
    <w:rsid w:val="00660333"/>
    <w:rsid w:val="006605D8"/>
    <w:rsid w:val="0066073F"/>
    <w:rsid w:val="00661142"/>
    <w:rsid w:val="00661EA1"/>
    <w:rsid w:val="00662912"/>
    <w:rsid w:val="00663AD4"/>
    <w:rsid w:val="00663BF4"/>
    <w:rsid w:val="006641F6"/>
    <w:rsid w:val="006651AC"/>
    <w:rsid w:val="00665369"/>
    <w:rsid w:val="0066562F"/>
    <w:rsid w:val="0066565D"/>
    <w:rsid w:val="00665C31"/>
    <w:rsid w:val="00665EAC"/>
    <w:rsid w:val="006664E3"/>
    <w:rsid w:val="006665FF"/>
    <w:rsid w:val="00666795"/>
    <w:rsid w:val="006668A0"/>
    <w:rsid w:val="006677CC"/>
    <w:rsid w:val="00667804"/>
    <w:rsid w:val="00667A1E"/>
    <w:rsid w:val="006715EA"/>
    <w:rsid w:val="00671CEF"/>
    <w:rsid w:val="00671D46"/>
    <w:rsid w:val="00672813"/>
    <w:rsid w:val="00672D98"/>
    <w:rsid w:val="0067369A"/>
    <w:rsid w:val="00673E9E"/>
    <w:rsid w:val="00673F5A"/>
    <w:rsid w:val="006749C5"/>
    <w:rsid w:val="00675855"/>
    <w:rsid w:val="00675A08"/>
    <w:rsid w:val="00675ADB"/>
    <w:rsid w:val="00675FC9"/>
    <w:rsid w:val="00676122"/>
    <w:rsid w:val="00676630"/>
    <w:rsid w:val="006769E8"/>
    <w:rsid w:val="00677278"/>
    <w:rsid w:val="00677DDC"/>
    <w:rsid w:val="00680D92"/>
    <w:rsid w:val="00680DF1"/>
    <w:rsid w:val="00681EDE"/>
    <w:rsid w:val="006824E8"/>
    <w:rsid w:val="0068264F"/>
    <w:rsid w:val="0068265A"/>
    <w:rsid w:val="00682FCF"/>
    <w:rsid w:val="00683464"/>
    <w:rsid w:val="00683BE4"/>
    <w:rsid w:val="00684514"/>
    <w:rsid w:val="00684706"/>
    <w:rsid w:val="006847B6"/>
    <w:rsid w:val="00684CC1"/>
    <w:rsid w:val="00684EB2"/>
    <w:rsid w:val="006855E9"/>
    <w:rsid w:val="0068589E"/>
    <w:rsid w:val="00685935"/>
    <w:rsid w:val="00685B59"/>
    <w:rsid w:val="0068635A"/>
    <w:rsid w:val="00686C3B"/>
    <w:rsid w:val="0068716B"/>
    <w:rsid w:val="00687B2A"/>
    <w:rsid w:val="006901BE"/>
    <w:rsid w:val="0069120C"/>
    <w:rsid w:val="00691255"/>
    <w:rsid w:val="0069183C"/>
    <w:rsid w:val="00691AA1"/>
    <w:rsid w:val="00691C80"/>
    <w:rsid w:val="006920A5"/>
    <w:rsid w:val="0069212E"/>
    <w:rsid w:val="00692320"/>
    <w:rsid w:val="006924F3"/>
    <w:rsid w:val="00692795"/>
    <w:rsid w:val="0069295B"/>
    <w:rsid w:val="00692F11"/>
    <w:rsid w:val="0069364E"/>
    <w:rsid w:val="00694B1C"/>
    <w:rsid w:val="00694C72"/>
    <w:rsid w:val="00694C79"/>
    <w:rsid w:val="00694EB6"/>
    <w:rsid w:val="006951BA"/>
    <w:rsid w:val="006951C3"/>
    <w:rsid w:val="0069576E"/>
    <w:rsid w:val="00695FD0"/>
    <w:rsid w:val="006968D5"/>
    <w:rsid w:val="00696AF2"/>
    <w:rsid w:val="006976AA"/>
    <w:rsid w:val="00697AA5"/>
    <w:rsid w:val="00697B4E"/>
    <w:rsid w:val="006A0A89"/>
    <w:rsid w:val="006A0CCD"/>
    <w:rsid w:val="006A194E"/>
    <w:rsid w:val="006A1C54"/>
    <w:rsid w:val="006A1F0B"/>
    <w:rsid w:val="006A2485"/>
    <w:rsid w:val="006A2685"/>
    <w:rsid w:val="006A2AAD"/>
    <w:rsid w:val="006A2EC7"/>
    <w:rsid w:val="006A37B2"/>
    <w:rsid w:val="006A3D47"/>
    <w:rsid w:val="006A4462"/>
    <w:rsid w:val="006A4F16"/>
    <w:rsid w:val="006A5DA2"/>
    <w:rsid w:val="006A5F9A"/>
    <w:rsid w:val="006A65B0"/>
    <w:rsid w:val="006A665F"/>
    <w:rsid w:val="006A666F"/>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396D"/>
    <w:rsid w:val="006B4F9F"/>
    <w:rsid w:val="006B4FE5"/>
    <w:rsid w:val="006B5137"/>
    <w:rsid w:val="006B51E4"/>
    <w:rsid w:val="006B5386"/>
    <w:rsid w:val="006B548A"/>
    <w:rsid w:val="006B589D"/>
    <w:rsid w:val="006B5FE2"/>
    <w:rsid w:val="006B6134"/>
    <w:rsid w:val="006B6139"/>
    <w:rsid w:val="006B6D24"/>
    <w:rsid w:val="006B70FB"/>
    <w:rsid w:val="006C18DC"/>
    <w:rsid w:val="006C2238"/>
    <w:rsid w:val="006C31DD"/>
    <w:rsid w:val="006C37C1"/>
    <w:rsid w:val="006C405D"/>
    <w:rsid w:val="006C4293"/>
    <w:rsid w:val="006C45B1"/>
    <w:rsid w:val="006C45E3"/>
    <w:rsid w:val="006C49BD"/>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B76"/>
    <w:rsid w:val="006D4E59"/>
    <w:rsid w:val="006D4E6E"/>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753"/>
    <w:rsid w:val="006F5A48"/>
    <w:rsid w:val="006F5C62"/>
    <w:rsid w:val="006F6029"/>
    <w:rsid w:val="006F60F7"/>
    <w:rsid w:val="006F686A"/>
    <w:rsid w:val="006F6D3E"/>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6FE"/>
    <w:rsid w:val="0071281A"/>
    <w:rsid w:val="007136AE"/>
    <w:rsid w:val="0071380F"/>
    <w:rsid w:val="00714710"/>
    <w:rsid w:val="00716507"/>
    <w:rsid w:val="00716631"/>
    <w:rsid w:val="00720634"/>
    <w:rsid w:val="00721B13"/>
    <w:rsid w:val="00721F81"/>
    <w:rsid w:val="00722A3D"/>
    <w:rsid w:val="0072302A"/>
    <w:rsid w:val="007235DC"/>
    <w:rsid w:val="00723B5F"/>
    <w:rsid w:val="00723BDD"/>
    <w:rsid w:val="00723C2E"/>
    <w:rsid w:val="00723CF5"/>
    <w:rsid w:val="007246E9"/>
    <w:rsid w:val="00724B55"/>
    <w:rsid w:val="00725A8C"/>
    <w:rsid w:val="00726089"/>
    <w:rsid w:val="007264EF"/>
    <w:rsid w:val="00726BB9"/>
    <w:rsid w:val="00726E93"/>
    <w:rsid w:val="00727397"/>
    <w:rsid w:val="00727911"/>
    <w:rsid w:val="00727E7D"/>
    <w:rsid w:val="00730352"/>
    <w:rsid w:val="007307EF"/>
    <w:rsid w:val="00731135"/>
    <w:rsid w:val="00731615"/>
    <w:rsid w:val="0073185C"/>
    <w:rsid w:val="00731DAB"/>
    <w:rsid w:val="0073259A"/>
    <w:rsid w:val="007327AE"/>
    <w:rsid w:val="00732DEF"/>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8DF"/>
    <w:rsid w:val="00743B78"/>
    <w:rsid w:val="00743EE8"/>
    <w:rsid w:val="007441E4"/>
    <w:rsid w:val="0074428D"/>
    <w:rsid w:val="007452F9"/>
    <w:rsid w:val="00746039"/>
    <w:rsid w:val="00746086"/>
    <w:rsid w:val="007461B8"/>
    <w:rsid w:val="0074653F"/>
    <w:rsid w:val="00747102"/>
    <w:rsid w:val="00747BCB"/>
    <w:rsid w:val="00747C58"/>
    <w:rsid w:val="00750C95"/>
    <w:rsid w:val="00751617"/>
    <w:rsid w:val="0075188B"/>
    <w:rsid w:val="00751C0E"/>
    <w:rsid w:val="00752489"/>
    <w:rsid w:val="00752884"/>
    <w:rsid w:val="00752934"/>
    <w:rsid w:val="00752B54"/>
    <w:rsid w:val="0075319F"/>
    <w:rsid w:val="007532A9"/>
    <w:rsid w:val="007533ED"/>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2EA4"/>
    <w:rsid w:val="0076331E"/>
    <w:rsid w:val="00763368"/>
    <w:rsid w:val="00763537"/>
    <w:rsid w:val="007635DA"/>
    <w:rsid w:val="00763789"/>
    <w:rsid w:val="00763A94"/>
    <w:rsid w:val="00763B99"/>
    <w:rsid w:val="00763DFB"/>
    <w:rsid w:val="007649A1"/>
    <w:rsid w:val="00764BDA"/>
    <w:rsid w:val="00764CC8"/>
    <w:rsid w:val="00764EC2"/>
    <w:rsid w:val="0076546E"/>
    <w:rsid w:val="0076635C"/>
    <w:rsid w:val="00766612"/>
    <w:rsid w:val="0076704B"/>
    <w:rsid w:val="0076779B"/>
    <w:rsid w:val="0076780C"/>
    <w:rsid w:val="00770408"/>
    <w:rsid w:val="00770470"/>
    <w:rsid w:val="007710EB"/>
    <w:rsid w:val="00771A19"/>
    <w:rsid w:val="00771C3F"/>
    <w:rsid w:val="00771FE2"/>
    <w:rsid w:val="007721E6"/>
    <w:rsid w:val="0077326B"/>
    <w:rsid w:val="007736C1"/>
    <w:rsid w:val="00774450"/>
    <w:rsid w:val="00775D86"/>
    <w:rsid w:val="0077614F"/>
    <w:rsid w:val="00776634"/>
    <w:rsid w:val="00776AFA"/>
    <w:rsid w:val="00780130"/>
    <w:rsid w:val="0078038F"/>
    <w:rsid w:val="00780EB0"/>
    <w:rsid w:val="00781CD7"/>
    <w:rsid w:val="00782575"/>
    <w:rsid w:val="00782BA8"/>
    <w:rsid w:val="00782C49"/>
    <w:rsid w:val="00783194"/>
    <w:rsid w:val="00783CE8"/>
    <w:rsid w:val="00784813"/>
    <w:rsid w:val="00784E99"/>
    <w:rsid w:val="00785587"/>
    <w:rsid w:val="007856F6"/>
    <w:rsid w:val="00785BEB"/>
    <w:rsid w:val="00785FB2"/>
    <w:rsid w:val="0078633A"/>
    <w:rsid w:val="00786673"/>
    <w:rsid w:val="007867F5"/>
    <w:rsid w:val="00786C1E"/>
    <w:rsid w:val="00787193"/>
    <w:rsid w:val="0078730E"/>
    <w:rsid w:val="00787404"/>
    <w:rsid w:val="00787BA8"/>
    <w:rsid w:val="00787CE2"/>
    <w:rsid w:val="007901D5"/>
    <w:rsid w:val="0079082B"/>
    <w:rsid w:val="0079169D"/>
    <w:rsid w:val="00791873"/>
    <w:rsid w:val="00791F4F"/>
    <w:rsid w:val="00791F5E"/>
    <w:rsid w:val="00792013"/>
    <w:rsid w:val="00793686"/>
    <w:rsid w:val="0079406D"/>
    <w:rsid w:val="00794DE4"/>
    <w:rsid w:val="007956B8"/>
    <w:rsid w:val="00795D18"/>
    <w:rsid w:val="007963A0"/>
    <w:rsid w:val="0079665D"/>
    <w:rsid w:val="007967C1"/>
    <w:rsid w:val="00797F27"/>
    <w:rsid w:val="007A03BC"/>
    <w:rsid w:val="007A1394"/>
    <w:rsid w:val="007A15B8"/>
    <w:rsid w:val="007A17B8"/>
    <w:rsid w:val="007A19F2"/>
    <w:rsid w:val="007A1F96"/>
    <w:rsid w:val="007A27C2"/>
    <w:rsid w:val="007A2A6F"/>
    <w:rsid w:val="007A2D9A"/>
    <w:rsid w:val="007A3A37"/>
    <w:rsid w:val="007A3B00"/>
    <w:rsid w:val="007A4256"/>
    <w:rsid w:val="007A499A"/>
    <w:rsid w:val="007A49EF"/>
    <w:rsid w:val="007A4E97"/>
    <w:rsid w:val="007A60BB"/>
    <w:rsid w:val="007A7309"/>
    <w:rsid w:val="007A7811"/>
    <w:rsid w:val="007B0EC2"/>
    <w:rsid w:val="007B182F"/>
    <w:rsid w:val="007B189B"/>
    <w:rsid w:val="007B1B90"/>
    <w:rsid w:val="007B1BBB"/>
    <w:rsid w:val="007B3634"/>
    <w:rsid w:val="007B370A"/>
    <w:rsid w:val="007B411F"/>
    <w:rsid w:val="007B45E1"/>
    <w:rsid w:val="007B5240"/>
    <w:rsid w:val="007B545A"/>
    <w:rsid w:val="007B5582"/>
    <w:rsid w:val="007B5802"/>
    <w:rsid w:val="007B624E"/>
    <w:rsid w:val="007B6D70"/>
    <w:rsid w:val="007B748D"/>
    <w:rsid w:val="007B7CC1"/>
    <w:rsid w:val="007B7F4A"/>
    <w:rsid w:val="007C1588"/>
    <w:rsid w:val="007C1611"/>
    <w:rsid w:val="007C1716"/>
    <w:rsid w:val="007C1AE1"/>
    <w:rsid w:val="007C2364"/>
    <w:rsid w:val="007C30A7"/>
    <w:rsid w:val="007C3180"/>
    <w:rsid w:val="007C3498"/>
    <w:rsid w:val="007C35BE"/>
    <w:rsid w:val="007C3685"/>
    <w:rsid w:val="007C3903"/>
    <w:rsid w:val="007C3A6A"/>
    <w:rsid w:val="007C3D67"/>
    <w:rsid w:val="007C43CB"/>
    <w:rsid w:val="007C5413"/>
    <w:rsid w:val="007C5B5E"/>
    <w:rsid w:val="007C6FAD"/>
    <w:rsid w:val="007C7902"/>
    <w:rsid w:val="007C7BB3"/>
    <w:rsid w:val="007D03E8"/>
    <w:rsid w:val="007D06DB"/>
    <w:rsid w:val="007D0AB4"/>
    <w:rsid w:val="007D0F01"/>
    <w:rsid w:val="007D1300"/>
    <w:rsid w:val="007D1879"/>
    <w:rsid w:val="007D1DF9"/>
    <w:rsid w:val="007D32B2"/>
    <w:rsid w:val="007D3E76"/>
    <w:rsid w:val="007D40C6"/>
    <w:rsid w:val="007D41FC"/>
    <w:rsid w:val="007D449F"/>
    <w:rsid w:val="007D4B1C"/>
    <w:rsid w:val="007D55B7"/>
    <w:rsid w:val="007D582C"/>
    <w:rsid w:val="007D587F"/>
    <w:rsid w:val="007D5AE7"/>
    <w:rsid w:val="007D5DBD"/>
    <w:rsid w:val="007D5EDC"/>
    <w:rsid w:val="007D6849"/>
    <w:rsid w:val="007D68E4"/>
    <w:rsid w:val="007D6A69"/>
    <w:rsid w:val="007D6E57"/>
    <w:rsid w:val="007D7514"/>
    <w:rsid w:val="007D760D"/>
    <w:rsid w:val="007D7617"/>
    <w:rsid w:val="007D7B3A"/>
    <w:rsid w:val="007E0245"/>
    <w:rsid w:val="007E0518"/>
    <w:rsid w:val="007E079E"/>
    <w:rsid w:val="007E117F"/>
    <w:rsid w:val="007E16BB"/>
    <w:rsid w:val="007E17F3"/>
    <w:rsid w:val="007E189F"/>
    <w:rsid w:val="007E1E3F"/>
    <w:rsid w:val="007E1EF8"/>
    <w:rsid w:val="007E2BF2"/>
    <w:rsid w:val="007E30A9"/>
    <w:rsid w:val="007E30C2"/>
    <w:rsid w:val="007E3573"/>
    <w:rsid w:val="007E3A12"/>
    <w:rsid w:val="007E48D5"/>
    <w:rsid w:val="007E58FA"/>
    <w:rsid w:val="007E5D2B"/>
    <w:rsid w:val="007E61E0"/>
    <w:rsid w:val="007E6771"/>
    <w:rsid w:val="007E6882"/>
    <w:rsid w:val="007E68CE"/>
    <w:rsid w:val="007E7BBD"/>
    <w:rsid w:val="007F02B4"/>
    <w:rsid w:val="007F04D7"/>
    <w:rsid w:val="007F0F22"/>
    <w:rsid w:val="007F1098"/>
    <w:rsid w:val="007F157A"/>
    <w:rsid w:val="007F1EE1"/>
    <w:rsid w:val="007F21C8"/>
    <w:rsid w:val="007F24CB"/>
    <w:rsid w:val="007F26DF"/>
    <w:rsid w:val="007F36D0"/>
    <w:rsid w:val="007F3E05"/>
    <w:rsid w:val="007F43CD"/>
    <w:rsid w:val="007F4CAB"/>
    <w:rsid w:val="007F4F2B"/>
    <w:rsid w:val="007F4FA1"/>
    <w:rsid w:val="007F50EF"/>
    <w:rsid w:val="007F5492"/>
    <w:rsid w:val="007F5514"/>
    <w:rsid w:val="007F5602"/>
    <w:rsid w:val="007F58A1"/>
    <w:rsid w:val="007F5A42"/>
    <w:rsid w:val="007F662C"/>
    <w:rsid w:val="007F6F01"/>
    <w:rsid w:val="00800248"/>
    <w:rsid w:val="00800393"/>
    <w:rsid w:val="0080077A"/>
    <w:rsid w:val="00801523"/>
    <w:rsid w:val="00801613"/>
    <w:rsid w:val="0080189A"/>
    <w:rsid w:val="00801932"/>
    <w:rsid w:val="0080249D"/>
    <w:rsid w:val="00802B83"/>
    <w:rsid w:val="008036D9"/>
    <w:rsid w:val="00803A09"/>
    <w:rsid w:val="00804320"/>
    <w:rsid w:val="00804E0C"/>
    <w:rsid w:val="00805827"/>
    <w:rsid w:val="00805998"/>
    <w:rsid w:val="008059F2"/>
    <w:rsid w:val="0080608F"/>
    <w:rsid w:val="008060A9"/>
    <w:rsid w:val="00806260"/>
    <w:rsid w:val="008068B5"/>
    <w:rsid w:val="00806BB3"/>
    <w:rsid w:val="00806D78"/>
    <w:rsid w:val="0080716C"/>
    <w:rsid w:val="008105E2"/>
    <w:rsid w:val="00810760"/>
    <w:rsid w:val="00810ADC"/>
    <w:rsid w:val="00811474"/>
    <w:rsid w:val="0081152C"/>
    <w:rsid w:val="00811F27"/>
    <w:rsid w:val="008123A7"/>
    <w:rsid w:val="00813086"/>
    <w:rsid w:val="00813856"/>
    <w:rsid w:val="00813C6B"/>
    <w:rsid w:val="008143E9"/>
    <w:rsid w:val="0081548E"/>
    <w:rsid w:val="008156FA"/>
    <w:rsid w:val="008163C4"/>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6048"/>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2726"/>
    <w:rsid w:val="0083314F"/>
    <w:rsid w:val="0083358C"/>
    <w:rsid w:val="008336A7"/>
    <w:rsid w:val="008336F8"/>
    <w:rsid w:val="00833AFE"/>
    <w:rsid w:val="00833FE1"/>
    <w:rsid w:val="00834136"/>
    <w:rsid w:val="00835546"/>
    <w:rsid w:val="00836195"/>
    <w:rsid w:val="00836727"/>
    <w:rsid w:val="00836D54"/>
    <w:rsid w:val="00836DBF"/>
    <w:rsid w:val="00837039"/>
    <w:rsid w:val="0083768C"/>
    <w:rsid w:val="00837A0D"/>
    <w:rsid w:val="00840A90"/>
    <w:rsid w:val="00841213"/>
    <w:rsid w:val="00841E1D"/>
    <w:rsid w:val="00842114"/>
    <w:rsid w:val="008423AA"/>
    <w:rsid w:val="00842579"/>
    <w:rsid w:val="00842E87"/>
    <w:rsid w:val="008431F2"/>
    <w:rsid w:val="00843312"/>
    <w:rsid w:val="0084361A"/>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0BEA"/>
    <w:rsid w:val="00851362"/>
    <w:rsid w:val="00851915"/>
    <w:rsid w:val="0085212D"/>
    <w:rsid w:val="008524E0"/>
    <w:rsid w:val="00853232"/>
    <w:rsid w:val="008533B3"/>
    <w:rsid w:val="00854343"/>
    <w:rsid w:val="00854416"/>
    <w:rsid w:val="00854FBA"/>
    <w:rsid w:val="00855B58"/>
    <w:rsid w:val="00855DD8"/>
    <w:rsid w:val="00855EDF"/>
    <w:rsid w:val="008563B8"/>
    <w:rsid w:val="0085664A"/>
    <w:rsid w:val="00856BB5"/>
    <w:rsid w:val="00856BE6"/>
    <w:rsid w:val="00856CA5"/>
    <w:rsid w:val="008573A3"/>
    <w:rsid w:val="00857697"/>
    <w:rsid w:val="008576EC"/>
    <w:rsid w:val="00857CDA"/>
    <w:rsid w:val="00857CE5"/>
    <w:rsid w:val="00857D37"/>
    <w:rsid w:val="00860087"/>
    <w:rsid w:val="008617DC"/>
    <w:rsid w:val="00861C59"/>
    <w:rsid w:val="00863160"/>
    <w:rsid w:val="008633C0"/>
    <w:rsid w:val="008636D1"/>
    <w:rsid w:val="00863E54"/>
    <w:rsid w:val="0086441E"/>
    <w:rsid w:val="00864D42"/>
    <w:rsid w:val="00865065"/>
    <w:rsid w:val="008654E5"/>
    <w:rsid w:val="00865952"/>
    <w:rsid w:val="00865954"/>
    <w:rsid w:val="00865B68"/>
    <w:rsid w:val="00865CB0"/>
    <w:rsid w:val="00866E28"/>
    <w:rsid w:val="0087001D"/>
    <w:rsid w:val="0087026C"/>
    <w:rsid w:val="00871C85"/>
    <w:rsid w:val="008728FC"/>
    <w:rsid w:val="00872E5E"/>
    <w:rsid w:val="00872F18"/>
    <w:rsid w:val="008730D8"/>
    <w:rsid w:val="00874CC7"/>
    <w:rsid w:val="00875333"/>
    <w:rsid w:val="00875BD6"/>
    <w:rsid w:val="00876359"/>
    <w:rsid w:val="00876615"/>
    <w:rsid w:val="00876D2E"/>
    <w:rsid w:val="00876E91"/>
    <w:rsid w:val="00877025"/>
    <w:rsid w:val="00877254"/>
    <w:rsid w:val="00877ECE"/>
    <w:rsid w:val="00877F32"/>
    <w:rsid w:val="00881BE3"/>
    <w:rsid w:val="00883800"/>
    <w:rsid w:val="0088409B"/>
    <w:rsid w:val="00884270"/>
    <w:rsid w:val="008846E8"/>
    <w:rsid w:val="00885EDB"/>
    <w:rsid w:val="00885F62"/>
    <w:rsid w:val="00885F67"/>
    <w:rsid w:val="008865B5"/>
    <w:rsid w:val="0088681A"/>
    <w:rsid w:val="00886902"/>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3AA"/>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A68D5"/>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94E"/>
    <w:rsid w:val="008B5CE2"/>
    <w:rsid w:val="008B7482"/>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E045D"/>
    <w:rsid w:val="008E1A62"/>
    <w:rsid w:val="008E2236"/>
    <w:rsid w:val="008E26A6"/>
    <w:rsid w:val="008E36C3"/>
    <w:rsid w:val="008E38F9"/>
    <w:rsid w:val="008E3FA3"/>
    <w:rsid w:val="008E404A"/>
    <w:rsid w:val="008E4739"/>
    <w:rsid w:val="008E4DB4"/>
    <w:rsid w:val="008E4DE2"/>
    <w:rsid w:val="008E61D4"/>
    <w:rsid w:val="008E6C57"/>
    <w:rsid w:val="008F0888"/>
    <w:rsid w:val="008F12FF"/>
    <w:rsid w:val="008F1789"/>
    <w:rsid w:val="008F1B17"/>
    <w:rsid w:val="008F2009"/>
    <w:rsid w:val="008F24F6"/>
    <w:rsid w:val="008F274F"/>
    <w:rsid w:val="008F2BED"/>
    <w:rsid w:val="008F3677"/>
    <w:rsid w:val="008F4391"/>
    <w:rsid w:val="008F47FA"/>
    <w:rsid w:val="008F4C18"/>
    <w:rsid w:val="008F5019"/>
    <w:rsid w:val="008F5115"/>
    <w:rsid w:val="008F5487"/>
    <w:rsid w:val="008F5D71"/>
    <w:rsid w:val="008F6009"/>
    <w:rsid w:val="008F6211"/>
    <w:rsid w:val="008F67DF"/>
    <w:rsid w:val="008F6F1F"/>
    <w:rsid w:val="008F744C"/>
    <w:rsid w:val="008F771A"/>
    <w:rsid w:val="008F7B11"/>
    <w:rsid w:val="008F7BFD"/>
    <w:rsid w:val="00900248"/>
    <w:rsid w:val="009008A6"/>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789"/>
    <w:rsid w:val="00903B7F"/>
    <w:rsid w:val="00903DB9"/>
    <w:rsid w:val="0090424F"/>
    <w:rsid w:val="00904755"/>
    <w:rsid w:val="00904912"/>
    <w:rsid w:val="009050DF"/>
    <w:rsid w:val="0090518C"/>
    <w:rsid w:val="0090555F"/>
    <w:rsid w:val="009057D9"/>
    <w:rsid w:val="00905F0D"/>
    <w:rsid w:val="00906AFB"/>
    <w:rsid w:val="00906B3B"/>
    <w:rsid w:val="00906BB9"/>
    <w:rsid w:val="0090753E"/>
    <w:rsid w:val="00907D28"/>
    <w:rsid w:val="009100FF"/>
    <w:rsid w:val="009101E9"/>
    <w:rsid w:val="00910ADB"/>
    <w:rsid w:val="00910D2F"/>
    <w:rsid w:val="00910FEE"/>
    <w:rsid w:val="009111D6"/>
    <w:rsid w:val="0091120C"/>
    <w:rsid w:val="009114A8"/>
    <w:rsid w:val="00911C83"/>
    <w:rsid w:val="00912A94"/>
    <w:rsid w:val="0091389F"/>
    <w:rsid w:val="009139CC"/>
    <w:rsid w:val="009144FE"/>
    <w:rsid w:val="009145DE"/>
    <w:rsid w:val="00914E1E"/>
    <w:rsid w:val="00915299"/>
    <w:rsid w:val="0091571D"/>
    <w:rsid w:val="00915749"/>
    <w:rsid w:val="00915C21"/>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03E"/>
    <w:rsid w:val="009261CC"/>
    <w:rsid w:val="009262F0"/>
    <w:rsid w:val="009266A3"/>
    <w:rsid w:val="009268C6"/>
    <w:rsid w:val="00926B77"/>
    <w:rsid w:val="009274B7"/>
    <w:rsid w:val="0093056A"/>
    <w:rsid w:val="00930636"/>
    <w:rsid w:val="00930D2B"/>
    <w:rsid w:val="00930D6E"/>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BFB"/>
    <w:rsid w:val="00941D91"/>
    <w:rsid w:val="00941FD8"/>
    <w:rsid w:val="009445D1"/>
    <w:rsid w:val="00944605"/>
    <w:rsid w:val="00944883"/>
    <w:rsid w:val="00944EEA"/>
    <w:rsid w:val="00945218"/>
    <w:rsid w:val="009456E6"/>
    <w:rsid w:val="00945A96"/>
    <w:rsid w:val="00945E12"/>
    <w:rsid w:val="00946003"/>
    <w:rsid w:val="009466D4"/>
    <w:rsid w:val="009467E9"/>
    <w:rsid w:val="009469DC"/>
    <w:rsid w:val="00946BB0"/>
    <w:rsid w:val="00946C77"/>
    <w:rsid w:val="00946F13"/>
    <w:rsid w:val="00947701"/>
    <w:rsid w:val="009478B6"/>
    <w:rsid w:val="00947F95"/>
    <w:rsid w:val="00950047"/>
    <w:rsid w:val="00950F2F"/>
    <w:rsid w:val="00950FDB"/>
    <w:rsid w:val="00951881"/>
    <w:rsid w:val="00951FC7"/>
    <w:rsid w:val="00952055"/>
    <w:rsid w:val="0095206E"/>
    <w:rsid w:val="00952DAA"/>
    <w:rsid w:val="0095324B"/>
    <w:rsid w:val="009540A6"/>
    <w:rsid w:val="00954149"/>
    <w:rsid w:val="00955089"/>
    <w:rsid w:val="0095509F"/>
    <w:rsid w:val="00955805"/>
    <w:rsid w:val="0095596C"/>
    <w:rsid w:val="00955E7F"/>
    <w:rsid w:val="00956711"/>
    <w:rsid w:val="009568A5"/>
    <w:rsid w:val="009571BD"/>
    <w:rsid w:val="00957BCE"/>
    <w:rsid w:val="00957FC6"/>
    <w:rsid w:val="00960104"/>
    <w:rsid w:val="00960344"/>
    <w:rsid w:val="00960442"/>
    <w:rsid w:val="00960E7B"/>
    <w:rsid w:val="0096224B"/>
    <w:rsid w:val="0096224D"/>
    <w:rsid w:val="00962F6E"/>
    <w:rsid w:val="00962FD0"/>
    <w:rsid w:val="00963028"/>
    <w:rsid w:val="009647D5"/>
    <w:rsid w:val="009649D0"/>
    <w:rsid w:val="00964F85"/>
    <w:rsid w:val="00965B54"/>
    <w:rsid w:val="00965B65"/>
    <w:rsid w:val="0096666F"/>
    <w:rsid w:val="00966D29"/>
    <w:rsid w:val="0096756E"/>
    <w:rsid w:val="009679BB"/>
    <w:rsid w:val="00970382"/>
    <w:rsid w:val="00970939"/>
    <w:rsid w:val="009709E6"/>
    <w:rsid w:val="00970CDE"/>
    <w:rsid w:val="0097106E"/>
    <w:rsid w:val="00971C16"/>
    <w:rsid w:val="00971E54"/>
    <w:rsid w:val="009722AA"/>
    <w:rsid w:val="009723FC"/>
    <w:rsid w:val="0097311C"/>
    <w:rsid w:val="009734DC"/>
    <w:rsid w:val="00973742"/>
    <w:rsid w:val="00973CC8"/>
    <w:rsid w:val="00974CEC"/>
    <w:rsid w:val="00974EDB"/>
    <w:rsid w:val="0097555D"/>
    <w:rsid w:val="00975762"/>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2A6"/>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EF7"/>
    <w:rsid w:val="009971CC"/>
    <w:rsid w:val="009976E3"/>
    <w:rsid w:val="00997A08"/>
    <w:rsid w:val="00997D92"/>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DBB"/>
    <w:rsid w:val="009A5EFF"/>
    <w:rsid w:val="009A6406"/>
    <w:rsid w:val="009A646E"/>
    <w:rsid w:val="009A6542"/>
    <w:rsid w:val="009A65DE"/>
    <w:rsid w:val="009A66D7"/>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58F"/>
    <w:rsid w:val="009C1D27"/>
    <w:rsid w:val="009C1F4A"/>
    <w:rsid w:val="009C2117"/>
    <w:rsid w:val="009C2A9F"/>
    <w:rsid w:val="009C3109"/>
    <w:rsid w:val="009C3488"/>
    <w:rsid w:val="009C35E2"/>
    <w:rsid w:val="009C3A9B"/>
    <w:rsid w:val="009C4059"/>
    <w:rsid w:val="009C42F1"/>
    <w:rsid w:val="009C4651"/>
    <w:rsid w:val="009C4729"/>
    <w:rsid w:val="009C483E"/>
    <w:rsid w:val="009C517C"/>
    <w:rsid w:val="009C57C6"/>
    <w:rsid w:val="009C5A89"/>
    <w:rsid w:val="009C5ACE"/>
    <w:rsid w:val="009C63B2"/>
    <w:rsid w:val="009C66DC"/>
    <w:rsid w:val="009C6A5E"/>
    <w:rsid w:val="009C7D39"/>
    <w:rsid w:val="009C7E89"/>
    <w:rsid w:val="009C7EDF"/>
    <w:rsid w:val="009D0079"/>
    <w:rsid w:val="009D09C7"/>
    <w:rsid w:val="009D1D21"/>
    <w:rsid w:val="009D237F"/>
    <w:rsid w:val="009D2424"/>
    <w:rsid w:val="009D250F"/>
    <w:rsid w:val="009D2632"/>
    <w:rsid w:val="009D296B"/>
    <w:rsid w:val="009D456E"/>
    <w:rsid w:val="009D464C"/>
    <w:rsid w:val="009D4E0B"/>
    <w:rsid w:val="009D4E30"/>
    <w:rsid w:val="009D50A6"/>
    <w:rsid w:val="009D5F71"/>
    <w:rsid w:val="009D6217"/>
    <w:rsid w:val="009D6BAF"/>
    <w:rsid w:val="009D6C85"/>
    <w:rsid w:val="009D7660"/>
    <w:rsid w:val="009D7661"/>
    <w:rsid w:val="009D76F8"/>
    <w:rsid w:val="009D7795"/>
    <w:rsid w:val="009D7BD1"/>
    <w:rsid w:val="009E0287"/>
    <w:rsid w:val="009E0489"/>
    <w:rsid w:val="009E0654"/>
    <w:rsid w:val="009E0CF2"/>
    <w:rsid w:val="009E0D60"/>
    <w:rsid w:val="009E0F5E"/>
    <w:rsid w:val="009E15D3"/>
    <w:rsid w:val="009E1B08"/>
    <w:rsid w:val="009E219B"/>
    <w:rsid w:val="009E258F"/>
    <w:rsid w:val="009E2737"/>
    <w:rsid w:val="009E2FB3"/>
    <w:rsid w:val="009E338C"/>
    <w:rsid w:val="009E3A61"/>
    <w:rsid w:val="009E4BE8"/>
    <w:rsid w:val="009E4C08"/>
    <w:rsid w:val="009E5D5A"/>
    <w:rsid w:val="009E5EFB"/>
    <w:rsid w:val="009E6335"/>
    <w:rsid w:val="009E65B8"/>
    <w:rsid w:val="009E6946"/>
    <w:rsid w:val="009E7AA2"/>
    <w:rsid w:val="009E7F29"/>
    <w:rsid w:val="009E7F3D"/>
    <w:rsid w:val="009F04E2"/>
    <w:rsid w:val="009F1B50"/>
    <w:rsid w:val="009F25BE"/>
    <w:rsid w:val="009F2986"/>
    <w:rsid w:val="009F31CE"/>
    <w:rsid w:val="009F3DEE"/>
    <w:rsid w:val="009F4164"/>
    <w:rsid w:val="009F4314"/>
    <w:rsid w:val="009F4C2C"/>
    <w:rsid w:val="009F50AE"/>
    <w:rsid w:val="009F515E"/>
    <w:rsid w:val="009F56C4"/>
    <w:rsid w:val="009F5903"/>
    <w:rsid w:val="009F5CC2"/>
    <w:rsid w:val="009F5ED9"/>
    <w:rsid w:val="009F6206"/>
    <w:rsid w:val="009F6336"/>
    <w:rsid w:val="009F7BFF"/>
    <w:rsid w:val="00A00454"/>
    <w:rsid w:val="00A00471"/>
    <w:rsid w:val="00A004B6"/>
    <w:rsid w:val="00A00701"/>
    <w:rsid w:val="00A007DF"/>
    <w:rsid w:val="00A0095F"/>
    <w:rsid w:val="00A012A0"/>
    <w:rsid w:val="00A013D1"/>
    <w:rsid w:val="00A0176C"/>
    <w:rsid w:val="00A01BC5"/>
    <w:rsid w:val="00A02498"/>
    <w:rsid w:val="00A02B88"/>
    <w:rsid w:val="00A02E50"/>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1D3"/>
    <w:rsid w:val="00A126B1"/>
    <w:rsid w:val="00A130E7"/>
    <w:rsid w:val="00A13256"/>
    <w:rsid w:val="00A136AF"/>
    <w:rsid w:val="00A14C21"/>
    <w:rsid w:val="00A15087"/>
    <w:rsid w:val="00A15511"/>
    <w:rsid w:val="00A15E2B"/>
    <w:rsid w:val="00A15F2D"/>
    <w:rsid w:val="00A15F91"/>
    <w:rsid w:val="00A15FAC"/>
    <w:rsid w:val="00A16049"/>
    <w:rsid w:val="00A16454"/>
    <w:rsid w:val="00A16C48"/>
    <w:rsid w:val="00A20704"/>
    <w:rsid w:val="00A20BA6"/>
    <w:rsid w:val="00A20D35"/>
    <w:rsid w:val="00A21804"/>
    <w:rsid w:val="00A21872"/>
    <w:rsid w:val="00A2195F"/>
    <w:rsid w:val="00A2208D"/>
    <w:rsid w:val="00A22551"/>
    <w:rsid w:val="00A22B53"/>
    <w:rsid w:val="00A233E2"/>
    <w:rsid w:val="00A24745"/>
    <w:rsid w:val="00A252AC"/>
    <w:rsid w:val="00A25414"/>
    <w:rsid w:val="00A25639"/>
    <w:rsid w:val="00A2599C"/>
    <w:rsid w:val="00A259EA"/>
    <w:rsid w:val="00A25AED"/>
    <w:rsid w:val="00A26382"/>
    <w:rsid w:val="00A26966"/>
    <w:rsid w:val="00A26E23"/>
    <w:rsid w:val="00A26EDC"/>
    <w:rsid w:val="00A271D6"/>
    <w:rsid w:val="00A272B7"/>
    <w:rsid w:val="00A2755C"/>
    <w:rsid w:val="00A279A6"/>
    <w:rsid w:val="00A30B4F"/>
    <w:rsid w:val="00A3218A"/>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47C"/>
    <w:rsid w:val="00A51572"/>
    <w:rsid w:val="00A51B12"/>
    <w:rsid w:val="00A51BA5"/>
    <w:rsid w:val="00A5207B"/>
    <w:rsid w:val="00A520FC"/>
    <w:rsid w:val="00A5260F"/>
    <w:rsid w:val="00A52DE3"/>
    <w:rsid w:val="00A52F7E"/>
    <w:rsid w:val="00A5333B"/>
    <w:rsid w:val="00A53FB6"/>
    <w:rsid w:val="00A54009"/>
    <w:rsid w:val="00A541B8"/>
    <w:rsid w:val="00A5448A"/>
    <w:rsid w:val="00A54EEF"/>
    <w:rsid w:val="00A55131"/>
    <w:rsid w:val="00A554B7"/>
    <w:rsid w:val="00A56CD6"/>
    <w:rsid w:val="00A57BC4"/>
    <w:rsid w:val="00A57EAB"/>
    <w:rsid w:val="00A57F8B"/>
    <w:rsid w:val="00A602A8"/>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3B7"/>
    <w:rsid w:val="00A705AA"/>
    <w:rsid w:val="00A70B42"/>
    <w:rsid w:val="00A71253"/>
    <w:rsid w:val="00A712B0"/>
    <w:rsid w:val="00A717D2"/>
    <w:rsid w:val="00A7269B"/>
    <w:rsid w:val="00A734F7"/>
    <w:rsid w:val="00A737A4"/>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D2B"/>
    <w:rsid w:val="00A93F07"/>
    <w:rsid w:val="00A93FF0"/>
    <w:rsid w:val="00A941FD"/>
    <w:rsid w:val="00A942AA"/>
    <w:rsid w:val="00A94737"/>
    <w:rsid w:val="00A94D2C"/>
    <w:rsid w:val="00A95845"/>
    <w:rsid w:val="00A95C26"/>
    <w:rsid w:val="00A95F19"/>
    <w:rsid w:val="00A95F45"/>
    <w:rsid w:val="00A961D1"/>
    <w:rsid w:val="00A96A40"/>
    <w:rsid w:val="00A972AD"/>
    <w:rsid w:val="00A9752B"/>
    <w:rsid w:val="00A97CA4"/>
    <w:rsid w:val="00AA067E"/>
    <w:rsid w:val="00AA0B49"/>
    <w:rsid w:val="00AA0BF5"/>
    <w:rsid w:val="00AA0F36"/>
    <w:rsid w:val="00AA0FD1"/>
    <w:rsid w:val="00AA138F"/>
    <w:rsid w:val="00AA1603"/>
    <w:rsid w:val="00AA243E"/>
    <w:rsid w:val="00AA2981"/>
    <w:rsid w:val="00AA2B96"/>
    <w:rsid w:val="00AA3578"/>
    <w:rsid w:val="00AA35F2"/>
    <w:rsid w:val="00AA37B4"/>
    <w:rsid w:val="00AA3839"/>
    <w:rsid w:val="00AA43AE"/>
    <w:rsid w:val="00AA4D17"/>
    <w:rsid w:val="00AA4E0E"/>
    <w:rsid w:val="00AA4E5A"/>
    <w:rsid w:val="00AA6706"/>
    <w:rsid w:val="00AA6C1B"/>
    <w:rsid w:val="00AB006F"/>
    <w:rsid w:val="00AB0A8F"/>
    <w:rsid w:val="00AB27AF"/>
    <w:rsid w:val="00AB2C35"/>
    <w:rsid w:val="00AB38D1"/>
    <w:rsid w:val="00AB4411"/>
    <w:rsid w:val="00AB49E8"/>
    <w:rsid w:val="00AB4BB7"/>
    <w:rsid w:val="00AB557E"/>
    <w:rsid w:val="00AB56DD"/>
    <w:rsid w:val="00AB5F7D"/>
    <w:rsid w:val="00AB60C7"/>
    <w:rsid w:val="00AB6C31"/>
    <w:rsid w:val="00AB6E73"/>
    <w:rsid w:val="00AB78A8"/>
    <w:rsid w:val="00AB7D25"/>
    <w:rsid w:val="00AC11D2"/>
    <w:rsid w:val="00AC19B0"/>
    <w:rsid w:val="00AC1FC3"/>
    <w:rsid w:val="00AC213E"/>
    <w:rsid w:val="00AC26ED"/>
    <w:rsid w:val="00AC33DC"/>
    <w:rsid w:val="00AC340C"/>
    <w:rsid w:val="00AC3441"/>
    <w:rsid w:val="00AC3C46"/>
    <w:rsid w:val="00AC42F1"/>
    <w:rsid w:val="00AC443B"/>
    <w:rsid w:val="00AC60E1"/>
    <w:rsid w:val="00AC6212"/>
    <w:rsid w:val="00AC6456"/>
    <w:rsid w:val="00AC6521"/>
    <w:rsid w:val="00AC688D"/>
    <w:rsid w:val="00AC6A9F"/>
    <w:rsid w:val="00AC70E1"/>
    <w:rsid w:val="00AC70F1"/>
    <w:rsid w:val="00AC72C2"/>
    <w:rsid w:val="00AC7903"/>
    <w:rsid w:val="00AD0A02"/>
    <w:rsid w:val="00AD0F73"/>
    <w:rsid w:val="00AD1206"/>
    <w:rsid w:val="00AD15F3"/>
    <w:rsid w:val="00AD1C9C"/>
    <w:rsid w:val="00AD2C92"/>
    <w:rsid w:val="00AD2CDB"/>
    <w:rsid w:val="00AD2D29"/>
    <w:rsid w:val="00AD32DE"/>
    <w:rsid w:val="00AD32EB"/>
    <w:rsid w:val="00AD41DD"/>
    <w:rsid w:val="00AD46D9"/>
    <w:rsid w:val="00AD47BB"/>
    <w:rsid w:val="00AD554A"/>
    <w:rsid w:val="00AD6642"/>
    <w:rsid w:val="00AD6C5D"/>
    <w:rsid w:val="00AD6D60"/>
    <w:rsid w:val="00AD6F0B"/>
    <w:rsid w:val="00AD76D8"/>
    <w:rsid w:val="00AD7E03"/>
    <w:rsid w:val="00AE0413"/>
    <w:rsid w:val="00AE10F5"/>
    <w:rsid w:val="00AE1554"/>
    <w:rsid w:val="00AE16E9"/>
    <w:rsid w:val="00AE23C6"/>
    <w:rsid w:val="00AE2A98"/>
    <w:rsid w:val="00AE2DAA"/>
    <w:rsid w:val="00AE3917"/>
    <w:rsid w:val="00AE4116"/>
    <w:rsid w:val="00AE4A96"/>
    <w:rsid w:val="00AE511E"/>
    <w:rsid w:val="00AE547B"/>
    <w:rsid w:val="00AE5BBB"/>
    <w:rsid w:val="00AE6FFA"/>
    <w:rsid w:val="00AE7015"/>
    <w:rsid w:val="00AE7CCB"/>
    <w:rsid w:val="00AE7D3A"/>
    <w:rsid w:val="00AF0367"/>
    <w:rsid w:val="00AF049A"/>
    <w:rsid w:val="00AF0B07"/>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677"/>
    <w:rsid w:val="00AF5A6A"/>
    <w:rsid w:val="00AF6397"/>
    <w:rsid w:val="00AF714A"/>
    <w:rsid w:val="00AF742E"/>
    <w:rsid w:val="00AF75F3"/>
    <w:rsid w:val="00AF76FC"/>
    <w:rsid w:val="00B00FC8"/>
    <w:rsid w:val="00B01528"/>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2B67"/>
    <w:rsid w:val="00B12EA9"/>
    <w:rsid w:val="00B13011"/>
    <w:rsid w:val="00B133D9"/>
    <w:rsid w:val="00B13AA5"/>
    <w:rsid w:val="00B13E56"/>
    <w:rsid w:val="00B140C9"/>
    <w:rsid w:val="00B14428"/>
    <w:rsid w:val="00B14A49"/>
    <w:rsid w:val="00B15B53"/>
    <w:rsid w:val="00B15E47"/>
    <w:rsid w:val="00B164BE"/>
    <w:rsid w:val="00B168C2"/>
    <w:rsid w:val="00B16E0E"/>
    <w:rsid w:val="00B17F46"/>
    <w:rsid w:val="00B20109"/>
    <w:rsid w:val="00B20719"/>
    <w:rsid w:val="00B20800"/>
    <w:rsid w:val="00B20D2F"/>
    <w:rsid w:val="00B20D3C"/>
    <w:rsid w:val="00B21327"/>
    <w:rsid w:val="00B218FF"/>
    <w:rsid w:val="00B21BF9"/>
    <w:rsid w:val="00B21EB5"/>
    <w:rsid w:val="00B23D06"/>
    <w:rsid w:val="00B24092"/>
    <w:rsid w:val="00B24615"/>
    <w:rsid w:val="00B25017"/>
    <w:rsid w:val="00B2512F"/>
    <w:rsid w:val="00B259ED"/>
    <w:rsid w:val="00B268AB"/>
    <w:rsid w:val="00B270E4"/>
    <w:rsid w:val="00B274E0"/>
    <w:rsid w:val="00B27F22"/>
    <w:rsid w:val="00B303C1"/>
    <w:rsid w:val="00B30DCD"/>
    <w:rsid w:val="00B31072"/>
    <w:rsid w:val="00B3132F"/>
    <w:rsid w:val="00B31AF1"/>
    <w:rsid w:val="00B31D1A"/>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317A"/>
    <w:rsid w:val="00B4337A"/>
    <w:rsid w:val="00B43D5F"/>
    <w:rsid w:val="00B43EED"/>
    <w:rsid w:val="00B44000"/>
    <w:rsid w:val="00B44420"/>
    <w:rsid w:val="00B44708"/>
    <w:rsid w:val="00B44F06"/>
    <w:rsid w:val="00B44F53"/>
    <w:rsid w:val="00B4500B"/>
    <w:rsid w:val="00B454FA"/>
    <w:rsid w:val="00B45543"/>
    <w:rsid w:val="00B45562"/>
    <w:rsid w:val="00B45B4B"/>
    <w:rsid w:val="00B45BDF"/>
    <w:rsid w:val="00B45C2A"/>
    <w:rsid w:val="00B46113"/>
    <w:rsid w:val="00B46AE3"/>
    <w:rsid w:val="00B4751C"/>
    <w:rsid w:val="00B476BE"/>
    <w:rsid w:val="00B50A4B"/>
    <w:rsid w:val="00B50D7C"/>
    <w:rsid w:val="00B51221"/>
    <w:rsid w:val="00B5152E"/>
    <w:rsid w:val="00B51F0E"/>
    <w:rsid w:val="00B5232A"/>
    <w:rsid w:val="00B528CF"/>
    <w:rsid w:val="00B52C70"/>
    <w:rsid w:val="00B53698"/>
    <w:rsid w:val="00B5462A"/>
    <w:rsid w:val="00B54990"/>
    <w:rsid w:val="00B55BC1"/>
    <w:rsid w:val="00B55BD4"/>
    <w:rsid w:val="00B560C1"/>
    <w:rsid w:val="00B565B0"/>
    <w:rsid w:val="00B566A2"/>
    <w:rsid w:val="00B56954"/>
    <w:rsid w:val="00B56C64"/>
    <w:rsid w:val="00B56C78"/>
    <w:rsid w:val="00B574F4"/>
    <w:rsid w:val="00B57C44"/>
    <w:rsid w:val="00B57DC6"/>
    <w:rsid w:val="00B6001B"/>
    <w:rsid w:val="00B60FFD"/>
    <w:rsid w:val="00B611E9"/>
    <w:rsid w:val="00B6192D"/>
    <w:rsid w:val="00B61B7A"/>
    <w:rsid w:val="00B62025"/>
    <w:rsid w:val="00B625C3"/>
    <w:rsid w:val="00B6295F"/>
    <w:rsid w:val="00B630D4"/>
    <w:rsid w:val="00B63136"/>
    <w:rsid w:val="00B63642"/>
    <w:rsid w:val="00B63832"/>
    <w:rsid w:val="00B63E14"/>
    <w:rsid w:val="00B63F8A"/>
    <w:rsid w:val="00B64353"/>
    <w:rsid w:val="00B6453F"/>
    <w:rsid w:val="00B64D16"/>
    <w:rsid w:val="00B672A2"/>
    <w:rsid w:val="00B70C8A"/>
    <w:rsid w:val="00B7120E"/>
    <w:rsid w:val="00B713EA"/>
    <w:rsid w:val="00B713FD"/>
    <w:rsid w:val="00B71D9C"/>
    <w:rsid w:val="00B72AA5"/>
    <w:rsid w:val="00B7305A"/>
    <w:rsid w:val="00B73755"/>
    <w:rsid w:val="00B7386B"/>
    <w:rsid w:val="00B73912"/>
    <w:rsid w:val="00B73D59"/>
    <w:rsid w:val="00B73FC9"/>
    <w:rsid w:val="00B74043"/>
    <w:rsid w:val="00B7436F"/>
    <w:rsid w:val="00B746AE"/>
    <w:rsid w:val="00B758E2"/>
    <w:rsid w:val="00B7622A"/>
    <w:rsid w:val="00B76724"/>
    <w:rsid w:val="00B76A55"/>
    <w:rsid w:val="00B776E3"/>
    <w:rsid w:val="00B77EFC"/>
    <w:rsid w:val="00B821F2"/>
    <w:rsid w:val="00B83444"/>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4E5"/>
    <w:rsid w:val="00B94F35"/>
    <w:rsid w:val="00B94F63"/>
    <w:rsid w:val="00B95F1F"/>
    <w:rsid w:val="00B962DA"/>
    <w:rsid w:val="00B9657E"/>
    <w:rsid w:val="00B96B8F"/>
    <w:rsid w:val="00B9707A"/>
    <w:rsid w:val="00B970E0"/>
    <w:rsid w:val="00B9791C"/>
    <w:rsid w:val="00B97D24"/>
    <w:rsid w:val="00BA0E35"/>
    <w:rsid w:val="00BA1741"/>
    <w:rsid w:val="00BA20F6"/>
    <w:rsid w:val="00BA352E"/>
    <w:rsid w:val="00BA4852"/>
    <w:rsid w:val="00BA4AD0"/>
    <w:rsid w:val="00BA5928"/>
    <w:rsid w:val="00BA5A33"/>
    <w:rsid w:val="00BA6113"/>
    <w:rsid w:val="00BA7593"/>
    <w:rsid w:val="00BA7A38"/>
    <w:rsid w:val="00BB070D"/>
    <w:rsid w:val="00BB164B"/>
    <w:rsid w:val="00BB1A7F"/>
    <w:rsid w:val="00BB1AD6"/>
    <w:rsid w:val="00BB20DA"/>
    <w:rsid w:val="00BB2ECB"/>
    <w:rsid w:val="00BB3092"/>
    <w:rsid w:val="00BB319E"/>
    <w:rsid w:val="00BB371B"/>
    <w:rsid w:val="00BB3920"/>
    <w:rsid w:val="00BB4362"/>
    <w:rsid w:val="00BB473E"/>
    <w:rsid w:val="00BB5BB4"/>
    <w:rsid w:val="00BB647B"/>
    <w:rsid w:val="00BB70F6"/>
    <w:rsid w:val="00BB72B3"/>
    <w:rsid w:val="00BC1396"/>
    <w:rsid w:val="00BC17C1"/>
    <w:rsid w:val="00BC1890"/>
    <w:rsid w:val="00BC198A"/>
    <w:rsid w:val="00BC21BA"/>
    <w:rsid w:val="00BC2CE7"/>
    <w:rsid w:val="00BC2D98"/>
    <w:rsid w:val="00BC31DF"/>
    <w:rsid w:val="00BC33E9"/>
    <w:rsid w:val="00BC372B"/>
    <w:rsid w:val="00BC3F4F"/>
    <w:rsid w:val="00BC4273"/>
    <w:rsid w:val="00BC45AF"/>
    <w:rsid w:val="00BC4C90"/>
    <w:rsid w:val="00BC52E2"/>
    <w:rsid w:val="00BC5894"/>
    <w:rsid w:val="00BC641B"/>
    <w:rsid w:val="00BC6558"/>
    <w:rsid w:val="00BC69F5"/>
    <w:rsid w:val="00BD0034"/>
    <w:rsid w:val="00BD00BD"/>
    <w:rsid w:val="00BD00E3"/>
    <w:rsid w:val="00BD06BD"/>
    <w:rsid w:val="00BD0B4E"/>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8B8"/>
    <w:rsid w:val="00BE4F81"/>
    <w:rsid w:val="00BE4FD1"/>
    <w:rsid w:val="00BE571A"/>
    <w:rsid w:val="00BE5A4A"/>
    <w:rsid w:val="00BE660D"/>
    <w:rsid w:val="00BE6632"/>
    <w:rsid w:val="00BE7596"/>
    <w:rsid w:val="00BE7BC3"/>
    <w:rsid w:val="00BE7C27"/>
    <w:rsid w:val="00BE7D10"/>
    <w:rsid w:val="00BF0701"/>
    <w:rsid w:val="00BF14EC"/>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DBF"/>
    <w:rsid w:val="00C00EFA"/>
    <w:rsid w:val="00C01726"/>
    <w:rsid w:val="00C01F98"/>
    <w:rsid w:val="00C02205"/>
    <w:rsid w:val="00C0246A"/>
    <w:rsid w:val="00C024C3"/>
    <w:rsid w:val="00C02A04"/>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1F49"/>
    <w:rsid w:val="00C22604"/>
    <w:rsid w:val="00C22BD4"/>
    <w:rsid w:val="00C24346"/>
    <w:rsid w:val="00C24474"/>
    <w:rsid w:val="00C245DD"/>
    <w:rsid w:val="00C2464A"/>
    <w:rsid w:val="00C247E6"/>
    <w:rsid w:val="00C24FE5"/>
    <w:rsid w:val="00C25019"/>
    <w:rsid w:val="00C250C4"/>
    <w:rsid w:val="00C2538D"/>
    <w:rsid w:val="00C25A1A"/>
    <w:rsid w:val="00C25DED"/>
    <w:rsid w:val="00C25E3F"/>
    <w:rsid w:val="00C26D87"/>
    <w:rsid w:val="00C26FB6"/>
    <w:rsid w:val="00C2724A"/>
    <w:rsid w:val="00C30459"/>
    <w:rsid w:val="00C30615"/>
    <w:rsid w:val="00C3062C"/>
    <w:rsid w:val="00C3090F"/>
    <w:rsid w:val="00C30BFA"/>
    <w:rsid w:val="00C30F48"/>
    <w:rsid w:val="00C319C9"/>
    <w:rsid w:val="00C31C33"/>
    <w:rsid w:val="00C3238B"/>
    <w:rsid w:val="00C32423"/>
    <w:rsid w:val="00C325F9"/>
    <w:rsid w:val="00C32C4D"/>
    <w:rsid w:val="00C3362D"/>
    <w:rsid w:val="00C338F9"/>
    <w:rsid w:val="00C33C77"/>
    <w:rsid w:val="00C33DB4"/>
    <w:rsid w:val="00C345AC"/>
    <w:rsid w:val="00C34EF0"/>
    <w:rsid w:val="00C35CA4"/>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49C6"/>
    <w:rsid w:val="00C45049"/>
    <w:rsid w:val="00C46990"/>
    <w:rsid w:val="00C46BA9"/>
    <w:rsid w:val="00C47666"/>
    <w:rsid w:val="00C50E54"/>
    <w:rsid w:val="00C5198D"/>
    <w:rsid w:val="00C51A16"/>
    <w:rsid w:val="00C52465"/>
    <w:rsid w:val="00C52C5B"/>
    <w:rsid w:val="00C52EE3"/>
    <w:rsid w:val="00C53412"/>
    <w:rsid w:val="00C53EBD"/>
    <w:rsid w:val="00C54695"/>
    <w:rsid w:val="00C54FFD"/>
    <w:rsid w:val="00C5667E"/>
    <w:rsid w:val="00C56FD6"/>
    <w:rsid w:val="00C608E0"/>
    <w:rsid w:val="00C60B9C"/>
    <w:rsid w:val="00C60DD2"/>
    <w:rsid w:val="00C6141C"/>
    <w:rsid w:val="00C61511"/>
    <w:rsid w:val="00C61D3F"/>
    <w:rsid w:val="00C61D45"/>
    <w:rsid w:val="00C6242B"/>
    <w:rsid w:val="00C63522"/>
    <w:rsid w:val="00C639EB"/>
    <w:rsid w:val="00C64001"/>
    <w:rsid w:val="00C643FB"/>
    <w:rsid w:val="00C64DB4"/>
    <w:rsid w:val="00C65754"/>
    <w:rsid w:val="00C66630"/>
    <w:rsid w:val="00C66E1D"/>
    <w:rsid w:val="00C67456"/>
    <w:rsid w:val="00C70116"/>
    <w:rsid w:val="00C703C0"/>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4E31"/>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1A4"/>
    <w:rsid w:val="00C83350"/>
    <w:rsid w:val="00C83871"/>
    <w:rsid w:val="00C83D76"/>
    <w:rsid w:val="00C84265"/>
    <w:rsid w:val="00C8499F"/>
    <w:rsid w:val="00C85228"/>
    <w:rsid w:val="00C8542A"/>
    <w:rsid w:val="00C862B3"/>
    <w:rsid w:val="00C86D7C"/>
    <w:rsid w:val="00C870AB"/>
    <w:rsid w:val="00C87260"/>
    <w:rsid w:val="00C9006C"/>
    <w:rsid w:val="00C902B2"/>
    <w:rsid w:val="00C9055A"/>
    <w:rsid w:val="00C905CB"/>
    <w:rsid w:val="00C90CC6"/>
    <w:rsid w:val="00C90D6C"/>
    <w:rsid w:val="00C90DF4"/>
    <w:rsid w:val="00C9104B"/>
    <w:rsid w:val="00C91BD9"/>
    <w:rsid w:val="00C91CE0"/>
    <w:rsid w:val="00C92A19"/>
    <w:rsid w:val="00C92AB4"/>
    <w:rsid w:val="00C92BC1"/>
    <w:rsid w:val="00C92F3E"/>
    <w:rsid w:val="00C93011"/>
    <w:rsid w:val="00C93CCA"/>
    <w:rsid w:val="00C9484D"/>
    <w:rsid w:val="00C949E2"/>
    <w:rsid w:val="00C94B5B"/>
    <w:rsid w:val="00C955F8"/>
    <w:rsid w:val="00C961FA"/>
    <w:rsid w:val="00C969F1"/>
    <w:rsid w:val="00C9732E"/>
    <w:rsid w:val="00C97CB9"/>
    <w:rsid w:val="00CA0089"/>
    <w:rsid w:val="00CA0606"/>
    <w:rsid w:val="00CA138F"/>
    <w:rsid w:val="00CA18BB"/>
    <w:rsid w:val="00CA2521"/>
    <w:rsid w:val="00CA27FD"/>
    <w:rsid w:val="00CA2843"/>
    <w:rsid w:val="00CA2A82"/>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9C7"/>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4FB8"/>
    <w:rsid w:val="00CB5F29"/>
    <w:rsid w:val="00CB5FB2"/>
    <w:rsid w:val="00CB6270"/>
    <w:rsid w:val="00CB6359"/>
    <w:rsid w:val="00CB6C50"/>
    <w:rsid w:val="00CB6FCD"/>
    <w:rsid w:val="00CB76CE"/>
    <w:rsid w:val="00CC01A0"/>
    <w:rsid w:val="00CC021A"/>
    <w:rsid w:val="00CC203A"/>
    <w:rsid w:val="00CC2944"/>
    <w:rsid w:val="00CC2DA8"/>
    <w:rsid w:val="00CC316B"/>
    <w:rsid w:val="00CC34E7"/>
    <w:rsid w:val="00CC3E96"/>
    <w:rsid w:val="00CC3F16"/>
    <w:rsid w:val="00CC45FD"/>
    <w:rsid w:val="00CC4651"/>
    <w:rsid w:val="00CC4980"/>
    <w:rsid w:val="00CC49E6"/>
    <w:rsid w:val="00CC4D6A"/>
    <w:rsid w:val="00CC4E76"/>
    <w:rsid w:val="00CC5226"/>
    <w:rsid w:val="00CC53B2"/>
    <w:rsid w:val="00CC5633"/>
    <w:rsid w:val="00CC5ECA"/>
    <w:rsid w:val="00CC6D57"/>
    <w:rsid w:val="00CC733E"/>
    <w:rsid w:val="00CC76D9"/>
    <w:rsid w:val="00CC77D0"/>
    <w:rsid w:val="00CD02B6"/>
    <w:rsid w:val="00CD0625"/>
    <w:rsid w:val="00CD0A97"/>
    <w:rsid w:val="00CD0ACC"/>
    <w:rsid w:val="00CD101D"/>
    <w:rsid w:val="00CD2146"/>
    <w:rsid w:val="00CD272D"/>
    <w:rsid w:val="00CD30B6"/>
    <w:rsid w:val="00CD34A7"/>
    <w:rsid w:val="00CD3537"/>
    <w:rsid w:val="00CD42CB"/>
    <w:rsid w:val="00CD4B83"/>
    <w:rsid w:val="00CD4CB9"/>
    <w:rsid w:val="00CD4D59"/>
    <w:rsid w:val="00CD50D4"/>
    <w:rsid w:val="00CD5738"/>
    <w:rsid w:val="00CD5A53"/>
    <w:rsid w:val="00CD6124"/>
    <w:rsid w:val="00CD66EC"/>
    <w:rsid w:val="00CD7A2C"/>
    <w:rsid w:val="00CD7EE6"/>
    <w:rsid w:val="00CE09B8"/>
    <w:rsid w:val="00CE111D"/>
    <w:rsid w:val="00CE1378"/>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190"/>
    <w:rsid w:val="00CF7293"/>
    <w:rsid w:val="00CF78A0"/>
    <w:rsid w:val="00CF794D"/>
    <w:rsid w:val="00D00CB2"/>
    <w:rsid w:val="00D01245"/>
    <w:rsid w:val="00D0143F"/>
    <w:rsid w:val="00D0174B"/>
    <w:rsid w:val="00D02A2F"/>
    <w:rsid w:val="00D02E26"/>
    <w:rsid w:val="00D02F0A"/>
    <w:rsid w:val="00D03042"/>
    <w:rsid w:val="00D0345A"/>
    <w:rsid w:val="00D03538"/>
    <w:rsid w:val="00D03EA1"/>
    <w:rsid w:val="00D04363"/>
    <w:rsid w:val="00D04CF7"/>
    <w:rsid w:val="00D04F90"/>
    <w:rsid w:val="00D0542A"/>
    <w:rsid w:val="00D0564A"/>
    <w:rsid w:val="00D0567B"/>
    <w:rsid w:val="00D06181"/>
    <w:rsid w:val="00D06397"/>
    <w:rsid w:val="00D06510"/>
    <w:rsid w:val="00D0668E"/>
    <w:rsid w:val="00D07965"/>
    <w:rsid w:val="00D10C84"/>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20934"/>
    <w:rsid w:val="00D20CC2"/>
    <w:rsid w:val="00D20D6A"/>
    <w:rsid w:val="00D214F4"/>
    <w:rsid w:val="00D21B4D"/>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A91"/>
    <w:rsid w:val="00D3241E"/>
    <w:rsid w:val="00D32A1E"/>
    <w:rsid w:val="00D32CA5"/>
    <w:rsid w:val="00D3309E"/>
    <w:rsid w:val="00D33AC1"/>
    <w:rsid w:val="00D35746"/>
    <w:rsid w:val="00D35B2F"/>
    <w:rsid w:val="00D36790"/>
    <w:rsid w:val="00D36E52"/>
    <w:rsid w:val="00D37A1C"/>
    <w:rsid w:val="00D4079D"/>
    <w:rsid w:val="00D413A7"/>
    <w:rsid w:val="00D41C8E"/>
    <w:rsid w:val="00D4210E"/>
    <w:rsid w:val="00D4264C"/>
    <w:rsid w:val="00D43096"/>
    <w:rsid w:val="00D4357B"/>
    <w:rsid w:val="00D43FAC"/>
    <w:rsid w:val="00D449B5"/>
    <w:rsid w:val="00D44C6D"/>
    <w:rsid w:val="00D45A15"/>
    <w:rsid w:val="00D45EE8"/>
    <w:rsid w:val="00D46375"/>
    <w:rsid w:val="00D4795B"/>
    <w:rsid w:val="00D479EE"/>
    <w:rsid w:val="00D47B8A"/>
    <w:rsid w:val="00D50354"/>
    <w:rsid w:val="00D5055F"/>
    <w:rsid w:val="00D5123D"/>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360"/>
    <w:rsid w:val="00D56468"/>
    <w:rsid w:val="00D56815"/>
    <w:rsid w:val="00D56DF1"/>
    <w:rsid w:val="00D578FD"/>
    <w:rsid w:val="00D6009A"/>
    <w:rsid w:val="00D6105C"/>
    <w:rsid w:val="00D611E4"/>
    <w:rsid w:val="00D614FF"/>
    <w:rsid w:val="00D61872"/>
    <w:rsid w:val="00D61A08"/>
    <w:rsid w:val="00D62370"/>
    <w:rsid w:val="00D636FD"/>
    <w:rsid w:val="00D63DFD"/>
    <w:rsid w:val="00D63F67"/>
    <w:rsid w:val="00D64CBB"/>
    <w:rsid w:val="00D65805"/>
    <w:rsid w:val="00D65976"/>
    <w:rsid w:val="00D659FD"/>
    <w:rsid w:val="00D65AFB"/>
    <w:rsid w:val="00D65BD4"/>
    <w:rsid w:val="00D6603A"/>
    <w:rsid w:val="00D6615C"/>
    <w:rsid w:val="00D669B1"/>
    <w:rsid w:val="00D66FEA"/>
    <w:rsid w:val="00D672B9"/>
    <w:rsid w:val="00D67AF4"/>
    <w:rsid w:val="00D724D0"/>
    <w:rsid w:val="00D73088"/>
    <w:rsid w:val="00D7328D"/>
    <w:rsid w:val="00D73409"/>
    <w:rsid w:val="00D73696"/>
    <w:rsid w:val="00D73736"/>
    <w:rsid w:val="00D737A3"/>
    <w:rsid w:val="00D74FD0"/>
    <w:rsid w:val="00D75594"/>
    <w:rsid w:val="00D763D4"/>
    <w:rsid w:val="00D774E8"/>
    <w:rsid w:val="00D77523"/>
    <w:rsid w:val="00D77FD4"/>
    <w:rsid w:val="00D804E9"/>
    <w:rsid w:val="00D807E1"/>
    <w:rsid w:val="00D8137B"/>
    <w:rsid w:val="00D81A74"/>
    <w:rsid w:val="00D81E24"/>
    <w:rsid w:val="00D82974"/>
    <w:rsid w:val="00D82E4F"/>
    <w:rsid w:val="00D84350"/>
    <w:rsid w:val="00D84A6B"/>
    <w:rsid w:val="00D84B74"/>
    <w:rsid w:val="00D84CE6"/>
    <w:rsid w:val="00D86400"/>
    <w:rsid w:val="00D865A6"/>
    <w:rsid w:val="00D86C03"/>
    <w:rsid w:val="00D86F9C"/>
    <w:rsid w:val="00D87508"/>
    <w:rsid w:val="00D87894"/>
    <w:rsid w:val="00D87D33"/>
    <w:rsid w:val="00D87EB3"/>
    <w:rsid w:val="00D9038E"/>
    <w:rsid w:val="00D918BE"/>
    <w:rsid w:val="00D926AF"/>
    <w:rsid w:val="00D9368A"/>
    <w:rsid w:val="00D94780"/>
    <w:rsid w:val="00D9489F"/>
    <w:rsid w:val="00D94B41"/>
    <w:rsid w:val="00D94EEF"/>
    <w:rsid w:val="00D950E0"/>
    <w:rsid w:val="00D95205"/>
    <w:rsid w:val="00D955CB"/>
    <w:rsid w:val="00D95623"/>
    <w:rsid w:val="00D9586D"/>
    <w:rsid w:val="00D95D44"/>
    <w:rsid w:val="00D96084"/>
    <w:rsid w:val="00D96B02"/>
    <w:rsid w:val="00D9773E"/>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158"/>
    <w:rsid w:val="00DA66FB"/>
    <w:rsid w:val="00DA6729"/>
    <w:rsid w:val="00DA71C2"/>
    <w:rsid w:val="00DB00F6"/>
    <w:rsid w:val="00DB0159"/>
    <w:rsid w:val="00DB103E"/>
    <w:rsid w:val="00DB15BA"/>
    <w:rsid w:val="00DB17D7"/>
    <w:rsid w:val="00DB1D9A"/>
    <w:rsid w:val="00DB206E"/>
    <w:rsid w:val="00DB2685"/>
    <w:rsid w:val="00DB34E3"/>
    <w:rsid w:val="00DB3AE3"/>
    <w:rsid w:val="00DB45AA"/>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2AB0"/>
    <w:rsid w:val="00DD313F"/>
    <w:rsid w:val="00DD475A"/>
    <w:rsid w:val="00DD4929"/>
    <w:rsid w:val="00DD4957"/>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5DE4"/>
    <w:rsid w:val="00DE629A"/>
    <w:rsid w:val="00DE6451"/>
    <w:rsid w:val="00DE679B"/>
    <w:rsid w:val="00DE7005"/>
    <w:rsid w:val="00DE7737"/>
    <w:rsid w:val="00DE777D"/>
    <w:rsid w:val="00DE7E3A"/>
    <w:rsid w:val="00DF0859"/>
    <w:rsid w:val="00DF1A39"/>
    <w:rsid w:val="00DF1F1C"/>
    <w:rsid w:val="00DF20F3"/>
    <w:rsid w:val="00DF2307"/>
    <w:rsid w:val="00DF2698"/>
    <w:rsid w:val="00DF3343"/>
    <w:rsid w:val="00DF3D85"/>
    <w:rsid w:val="00DF3F9A"/>
    <w:rsid w:val="00DF4A75"/>
    <w:rsid w:val="00DF4AFE"/>
    <w:rsid w:val="00DF4F6B"/>
    <w:rsid w:val="00DF549D"/>
    <w:rsid w:val="00DF5C1E"/>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39EA"/>
    <w:rsid w:val="00E041F2"/>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68E"/>
    <w:rsid w:val="00E148BC"/>
    <w:rsid w:val="00E14AE7"/>
    <w:rsid w:val="00E14D60"/>
    <w:rsid w:val="00E154FA"/>
    <w:rsid w:val="00E16334"/>
    <w:rsid w:val="00E16667"/>
    <w:rsid w:val="00E16C0B"/>
    <w:rsid w:val="00E170B6"/>
    <w:rsid w:val="00E1713B"/>
    <w:rsid w:val="00E1723D"/>
    <w:rsid w:val="00E17A07"/>
    <w:rsid w:val="00E206DD"/>
    <w:rsid w:val="00E207A8"/>
    <w:rsid w:val="00E2142C"/>
    <w:rsid w:val="00E2155A"/>
    <w:rsid w:val="00E21892"/>
    <w:rsid w:val="00E21CA1"/>
    <w:rsid w:val="00E22167"/>
    <w:rsid w:val="00E22776"/>
    <w:rsid w:val="00E22CAA"/>
    <w:rsid w:val="00E23564"/>
    <w:rsid w:val="00E2378F"/>
    <w:rsid w:val="00E23E6E"/>
    <w:rsid w:val="00E2482B"/>
    <w:rsid w:val="00E25019"/>
    <w:rsid w:val="00E2574A"/>
    <w:rsid w:val="00E25CDF"/>
    <w:rsid w:val="00E26DEB"/>
    <w:rsid w:val="00E2721B"/>
    <w:rsid w:val="00E279BC"/>
    <w:rsid w:val="00E27D10"/>
    <w:rsid w:val="00E27DEA"/>
    <w:rsid w:val="00E305FD"/>
    <w:rsid w:val="00E3081C"/>
    <w:rsid w:val="00E3279D"/>
    <w:rsid w:val="00E32F75"/>
    <w:rsid w:val="00E34839"/>
    <w:rsid w:val="00E34AE8"/>
    <w:rsid w:val="00E35786"/>
    <w:rsid w:val="00E35B38"/>
    <w:rsid w:val="00E366E2"/>
    <w:rsid w:val="00E36BB7"/>
    <w:rsid w:val="00E36CAB"/>
    <w:rsid w:val="00E36D85"/>
    <w:rsid w:val="00E37111"/>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1B5"/>
    <w:rsid w:val="00E5344D"/>
    <w:rsid w:val="00E545E8"/>
    <w:rsid w:val="00E54D84"/>
    <w:rsid w:val="00E56A2C"/>
    <w:rsid w:val="00E57A72"/>
    <w:rsid w:val="00E57DDE"/>
    <w:rsid w:val="00E608ED"/>
    <w:rsid w:val="00E60D35"/>
    <w:rsid w:val="00E61CD0"/>
    <w:rsid w:val="00E63335"/>
    <w:rsid w:val="00E637BD"/>
    <w:rsid w:val="00E63ABF"/>
    <w:rsid w:val="00E63EDD"/>
    <w:rsid w:val="00E64113"/>
    <w:rsid w:val="00E65563"/>
    <w:rsid w:val="00E65620"/>
    <w:rsid w:val="00E656B7"/>
    <w:rsid w:val="00E657CB"/>
    <w:rsid w:val="00E659FC"/>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2F58"/>
    <w:rsid w:val="00E730B2"/>
    <w:rsid w:val="00E739BE"/>
    <w:rsid w:val="00E73B44"/>
    <w:rsid w:val="00E73CA0"/>
    <w:rsid w:val="00E740A7"/>
    <w:rsid w:val="00E74230"/>
    <w:rsid w:val="00E7441E"/>
    <w:rsid w:val="00E74E76"/>
    <w:rsid w:val="00E75E1D"/>
    <w:rsid w:val="00E76895"/>
    <w:rsid w:val="00E76EBB"/>
    <w:rsid w:val="00E775F7"/>
    <w:rsid w:val="00E8000C"/>
    <w:rsid w:val="00E80809"/>
    <w:rsid w:val="00E809E0"/>
    <w:rsid w:val="00E81B5D"/>
    <w:rsid w:val="00E82593"/>
    <w:rsid w:val="00E835C0"/>
    <w:rsid w:val="00E83909"/>
    <w:rsid w:val="00E839BD"/>
    <w:rsid w:val="00E83BF8"/>
    <w:rsid w:val="00E8472A"/>
    <w:rsid w:val="00E8486A"/>
    <w:rsid w:val="00E848AA"/>
    <w:rsid w:val="00E848CC"/>
    <w:rsid w:val="00E85F50"/>
    <w:rsid w:val="00E86932"/>
    <w:rsid w:val="00E86AFA"/>
    <w:rsid w:val="00E8769A"/>
    <w:rsid w:val="00E878A3"/>
    <w:rsid w:val="00E87E29"/>
    <w:rsid w:val="00E90485"/>
    <w:rsid w:val="00E9154F"/>
    <w:rsid w:val="00E91795"/>
    <w:rsid w:val="00E92460"/>
    <w:rsid w:val="00E9248B"/>
    <w:rsid w:val="00E9253F"/>
    <w:rsid w:val="00E93379"/>
    <w:rsid w:val="00E933A7"/>
    <w:rsid w:val="00E937B3"/>
    <w:rsid w:val="00E93BC5"/>
    <w:rsid w:val="00E942D1"/>
    <w:rsid w:val="00E94CE6"/>
    <w:rsid w:val="00E9523A"/>
    <w:rsid w:val="00E95459"/>
    <w:rsid w:val="00E95C32"/>
    <w:rsid w:val="00E97124"/>
    <w:rsid w:val="00E978D5"/>
    <w:rsid w:val="00E979A6"/>
    <w:rsid w:val="00E97FF0"/>
    <w:rsid w:val="00EA0118"/>
    <w:rsid w:val="00EA20BF"/>
    <w:rsid w:val="00EA2499"/>
    <w:rsid w:val="00EA2EF6"/>
    <w:rsid w:val="00EA2F9C"/>
    <w:rsid w:val="00EA33DE"/>
    <w:rsid w:val="00EA3B65"/>
    <w:rsid w:val="00EA41A2"/>
    <w:rsid w:val="00EA49AD"/>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0FA"/>
    <w:rsid w:val="00EB6C1A"/>
    <w:rsid w:val="00EB6CAC"/>
    <w:rsid w:val="00EB7DB6"/>
    <w:rsid w:val="00EB7DC8"/>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537F"/>
    <w:rsid w:val="00EC554A"/>
    <w:rsid w:val="00EC59A6"/>
    <w:rsid w:val="00EC6670"/>
    <w:rsid w:val="00EC6F40"/>
    <w:rsid w:val="00EC7104"/>
    <w:rsid w:val="00EC7907"/>
    <w:rsid w:val="00EC799D"/>
    <w:rsid w:val="00EC7A8E"/>
    <w:rsid w:val="00EC7D13"/>
    <w:rsid w:val="00EC7E31"/>
    <w:rsid w:val="00ED0550"/>
    <w:rsid w:val="00ED0DAD"/>
    <w:rsid w:val="00ED0F75"/>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E0"/>
    <w:rsid w:val="00ED6C9B"/>
    <w:rsid w:val="00ED73E4"/>
    <w:rsid w:val="00ED7526"/>
    <w:rsid w:val="00ED7CAD"/>
    <w:rsid w:val="00EE1399"/>
    <w:rsid w:val="00EE141F"/>
    <w:rsid w:val="00EE143D"/>
    <w:rsid w:val="00EE157C"/>
    <w:rsid w:val="00EE1B8E"/>
    <w:rsid w:val="00EE2B57"/>
    <w:rsid w:val="00EE2B94"/>
    <w:rsid w:val="00EE3606"/>
    <w:rsid w:val="00EE3D76"/>
    <w:rsid w:val="00EE40D9"/>
    <w:rsid w:val="00EE410F"/>
    <w:rsid w:val="00EE45F9"/>
    <w:rsid w:val="00EE56FB"/>
    <w:rsid w:val="00EE6363"/>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697B"/>
    <w:rsid w:val="00EF6F6E"/>
    <w:rsid w:val="00EF72D7"/>
    <w:rsid w:val="00EF7843"/>
    <w:rsid w:val="00EF7964"/>
    <w:rsid w:val="00EF7EF4"/>
    <w:rsid w:val="00EF7F19"/>
    <w:rsid w:val="00EF7F26"/>
    <w:rsid w:val="00F00224"/>
    <w:rsid w:val="00F00B1E"/>
    <w:rsid w:val="00F01202"/>
    <w:rsid w:val="00F022D0"/>
    <w:rsid w:val="00F02861"/>
    <w:rsid w:val="00F02AD6"/>
    <w:rsid w:val="00F03319"/>
    <w:rsid w:val="00F034C8"/>
    <w:rsid w:val="00F03AC7"/>
    <w:rsid w:val="00F03ADB"/>
    <w:rsid w:val="00F04A1C"/>
    <w:rsid w:val="00F04BD9"/>
    <w:rsid w:val="00F05236"/>
    <w:rsid w:val="00F0575F"/>
    <w:rsid w:val="00F05FBE"/>
    <w:rsid w:val="00F061F9"/>
    <w:rsid w:val="00F07EBF"/>
    <w:rsid w:val="00F1006C"/>
    <w:rsid w:val="00F10EC4"/>
    <w:rsid w:val="00F11160"/>
    <w:rsid w:val="00F111E5"/>
    <w:rsid w:val="00F11A1F"/>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5DA"/>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88B"/>
    <w:rsid w:val="00F31BAE"/>
    <w:rsid w:val="00F32258"/>
    <w:rsid w:val="00F328F4"/>
    <w:rsid w:val="00F32E93"/>
    <w:rsid w:val="00F3353A"/>
    <w:rsid w:val="00F336DC"/>
    <w:rsid w:val="00F337E0"/>
    <w:rsid w:val="00F3382B"/>
    <w:rsid w:val="00F33A91"/>
    <w:rsid w:val="00F344D1"/>
    <w:rsid w:val="00F345C0"/>
    <w:rsid w:val="00F34645"/>
    <w:rsid w:val="00F34707"/>
    <w:rsid w:val="00F35088"/>
    <w:rsid w:val="00F35A09"/>
    <w:rsid w:val="00F35DDE"/>
    <w:rsid w:val="00F36156"/>
    <w:rsid w:val="00F36F19"/>
    <w:rsid w:val="00F36F6E"/>
    <w:rsid w:val="00F37608"/>
    <w:rsid w:val="00F3778D"/>
    <w:rsid w:val="00F37B52"/>
    <w:rsid w:val="00F37F6D"/>
    <w:rsid w:val="00F37F94"/>
    <w:rsid w:val="00F4033E"/>
    <w:rsid w:val="00F407F7"/>
    <w:rsid w:val="00F4104C"/>
    <w:rsid w:val="00F422D7"/>
    <w:rsid w:val="00F43DC1"/>
    <w:rsid w:val="00F44101"/>
    <w:rsid w:val="00F4421C"/>
    <w:rsid w:val="00F44411"/>
    <w:rsid w:val="00F44F8A"/>
    <w:rsid w:val="00F45F0C"/>
    <w:rsid w:val="00F46833"/>
    <w:rsid w:val="00F46DE7"/>
    <w:rsid w:val="00F47E32"/>
    <w:rsid w:val="00F47F78"/>
    <w:rsid w:val="00F504B8"/>
    <w:rsid w:val="00F5066C"/>
    <w:rsid w:val="00F5070C"/>
    <w:rsid w:val="00F50734"/>
    <w:rsid w:val="00F50C26"/>
    <w:rsid w:val="00F5285F"/>
    <w:rsid w:val="00F528EE"/>
    <w:rsid w:val="00F52B23"/>
    <w:rsid w:val="00F52F80"/>
    <w:rsid w:val="00F532B5"/>
    <w:rsid w:val="00F534BB"/>
    <w:rsid w:val="00F536DA"/>
    <w:rsid w:val="00F53763"/>
    <w:rsid w:val="00F54278"/>
    <w:rsid w:val="00F547E8"/>
    <w:rsid w:val="00F5490E"/>
    <w:rsid w:val="00F55228"/>
    <w:rsid w:val="00F5523B"/>
    <w:rsid w:val="00F55DC6"/>
    <w:rsid w:val="00F55FEA"/>
    <w:rsid w:val="00F562AD"/>
    <w:rsid w:val="00F563D9"/>
    <w:rsid w:val="00F563EF"/>
    <w:rsid w:val="00F564E4"/>
    <w:rsid w:val="00F56E2E"/>
    <w:rsid w:val="00F57025"/>
    <w:rsid w:val="00F57325"/>
    <w:rsid w:val="00F57D00"/>
    <w:rsid w:val="00F57E9F"/>
    <w:rsid w:val="00F60CF1"/>
    <w:rsid w:val="00F614B2"/>
    <w:rsid w:val="00F614B3"/>
    <w:rsid w:val="00F617DE"/>
    <w:rsid w:val="00F61D63"/>
    <w:rsid w:val="00F620E4"/>
    <w:rsid w:val="00F622AE"/>
    <w:rsid w:val="00F6244B"/>
    <w:rsid w:val="00F62DD0"/>
    <w:rsid w:val="00F643F8"/>
    <w:rsid w:val="00F6496A"/>
    <w:rsid w:val="00F64D90"/>
    <w:rsid w:val="00F64D9E"/>
    <w:rsid w:val="00F64F6E"/>
    <w:rsid w:val="00F70205"/>
    <w:rsid w:val="00F7065F"/>
    <w:rsid w:val="00F708BC"/>
    <w:rsid w:val="00F70D36"/>
    <w:rsid w:val="00F7115C"/>
    <w:rsid w:val="00F7143F"/>
    <w:rsid w:val="00F719B6"/>
    <w:rsid w:val="00F723EE"/>
    <w:rsid w:val="00F72C12"/>
    <w:rsid w:val="00F72FDA"/>
    <w:rsid w:val="00F73197"/>
    <w:rsid w:val="00F732B0"/>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3E95"/>
    <w:rsid w:val="00F84C03"/>
    <w:rsid w:val="00F85391"/>
    <w:rsid w:val="00F8560F"/>
    <w:rsid w:val="00F85B3E"/>
    <w:rsid w:val="00F85C0E"/>
    <w:rsid w:val="00F86089"/>
    <w:rsid w:val="00F86615"/>
    <w:rsid w:val="00F86B57"/>
    <w:rsid w:val="00F86FB3"/>
    <w:rsid w:val="00F873CC"/>
    <w:rsid w:val="00F874DB"/>
    <w:rsid w:val="00F87B8B"/>
    <w:rsid w:val="00F87C08"/>
    <w:rsid w:val="00F900A6"/>
    <w:rsid w:val="00F903F8"/>
    <w:rsid w:val="00F90DB2"/>
    <w:rsid w:val="00F90F76"/>
    <w:rsid w:val="00F91079"/>
    <w:rsid w:val="00F91BCA"/>
    <w:rsid w:val="00F91E50"/>
    <w:rsid w:val="00F92F10"/>
    <w:rsid w:val="00F93041"/>
    <w:rsid w:val="00F939A6"/>
    <w:rsid w:val="00F93D17"/>
    <w:rsid w:val="00F94104"/>
    <w:rsid w:val="00F94B0A"/>
    <w:rsid w:val="00F94BCA"/>
    <w:rsid w:val="00F9533D"/>
    <w:rsid w:val="00F9580A"/>
    <w:rsid w:val="00F95C64"/>
    <w:rsid w:val="00F96416"/>
    <w:rsid w:val="00F969D7"/>
    <w:rsid w:val="00F96D1E"/>
    <w:rsid w:val="00F96FC6"/>
    <w:rsid w:val="00F97021"/>
    <w:rsid w:val="00F9713C"/>
    <w:rsid w:val="00F97335"/>
    <w:rsid w:val="00F9755B"/>
    <w:rsid w:val="00F975EE"/>
    <w:rsid w:val="00FA0166"/>
    <w:rsid w:val="00FA0BA6"/>
    <w:rsid w:val="00FA0FAC"/>
    <w:rsid w:val="00FA104B"/>
    <w:rsid w:val="00FA1AE3"/>
    <w:rsid w:val="00FA1CBB"/>
    <w:rsid w:val="00FA1D2E"/>
    <w:rsid w:val="00FA290B"/>
    <w:rsid w:val="00FA298D"/>
    <w:rsid w:val="00FA2F74"/>
    <w:rsid w:val="00FA3557"/>
    <w:rsid w:val="00FA3850"/>
    <w:rsid w:val="00FA38C2"/>
    <w:rsid w:val="00FA445D"/>
    <w:rsid w:val="00FA54BA"/>
    <w:rsid w:val="00FA5F5C"/>
    <w:rsid w:val="00FA6028"/>
    <w:rsid w:val="00FA635B"/>
    <w:rsid w:val="00FA7756"/>
    <w:rsid w:val="00FB0641"/>
    <w:rsid w:val="00FB0BBE"/>
    <w:rsid w:val="00FB0BFF"/>
    <w:rsid w:val="00FB0DC1"/>
    <w:rsid w:val="00FB140E"/>
    <w:rsid w:val="00FB15C7"/>
    <w:rsid w:val="00FB19F5"/>
    <w:rsid w:val="00FB1EAA"/>
    <w:rsid w:val="00FB258F"/>
    <w:rsid w:val="00FB27B4"/>
    <w:rsid w:val="00FB3C25"/>
    <w:rsid w:val="00FB4116"/>
    <w:rsid w:val="00FB43E6"/>
    <w:rsid w:val="00FB4B9D"/>
    <w:rsid w:val="00FB4DDE"/>
    <w:rsid w:val="00FB589E"/>
    <w:rsid w:val="00FB5DE3"/>
    <w:rsid w:val="00FB680E"/>
    <w:rsid w:val="00FB68DF"/>
    <w:rsid w:val="00FB6976"/>
    <w:rsid w:val="00FB6A3C"/>
    <w:rsid w:val="00FB73A1"/>
    <w:rsid w:val="00FB7B8B"/>
    <w:rsid w:val="00FB7BFE"/>
    <w:rsid w:val="00FB7E0F"/>
    <w:rsid w:val="00FC0002"/>
    <w:rsid w:val="00FC0646"/>
    <w:rsid w:val="00FC0A71"/>
    <w:rsid w:val="00FC1596"/>
    <w:rsid w:val="00FC1EEC"/>
    <w:rsid w:val="00FC21BD"/>
    <w:rsid w:val="00FC3288"/>
    <w:rsid w:val="00FC3389"/>
    <w:rsid w:val="00FC338A"/>
    <w:rsid w:val="00FC3419"/>
    <w:rsid w:val="00FC37A8"/>
    <w:rsid w:val="00FC42A8"/>
    <w:rsid w:val="00FC4343"/>
    <w:rsid w:val="00FC46C6"/>
    <w:rsid w:val="00FC4E04"/>
    <w:rsid w:val="00FC4F96"/>
    <w:rsid w:val="00FC5735"/>
    <w:rsid w:val="00FC61E3"/>
    <w:rsid w:val="00FC6BEB"/>
    <w:rsid w:val="00FC73AC"/>
    <w:rsid w:val="00FC73EE"/>
    <w:rsid w:val="00FC7486"/>
    <w:rsid w:val="00FC74B2"/>
    <w:rsid w:val="00FC7973"/>
    <w:rsid w:val="00FC7B3D"/>
    <w:rsid w:val="00FC7E48"/>
    <w:rsid w:val="00FD0818"/>
    <w:rsid w:val="00FD0BA2"/>
    <w:rsid w:val="00FD0F8F"/>
    <w:rsid w:val="00FD150F"/>
    <w:rsid w:val="00FD1771"/>
    <w:rsid w:val="00FD191C"/>
    <w:rsid w:val="00FD2028"/>
    <w:rsid w:val="00FD292D"/>
    <w:rsid w:val="00FD3112"/>
    <w:rsid w:val="00FD34E1"/>
    <w:rsid w:val="00FD39A6"/>
    <w:rsid w:val="00FD406E"/>
    <w:rsid w:val="00FD4D25"/>
    <w:rsid w:val="00FD5551"/>
    <w:rsid w:val="00FD5755"/>
    <w:rsid w:val="00FD5771"/>
    <w:rsid w:val="00FD5C5D"/>
    <w:rsid w:val="00FD5FB9"/>
    <w:rsid w:val="00FD5FF0"/>
    <w:rsid w:val="00FD64B8"/>
    <w:rsid w:val="00FD6A8A"/>
    <w:rsid w:val="00FD6F61"/>
    <w:rsid w:val="00FD7619"/>
    <w:rsid w:val="00FD7A7A"/>
    <w:rsid w:val="00FD7AD2"/>
    <w:rsid w:val="00FE01F0"/>
    <w:rsid w:val="00FE036C"/>
    <w:rsid w:val="00FE06FF"/>
    <w:rsid w:val="00FE0905"/>
    <w:rsid w:val="00FE0A0E"/>
    <w:rsid w:val="00FE1477"/>
    <w:rsid w:val="00FE1759"/>
    <w:rsid w:val="00FE1E16"/>
    <w:rsid w:val="00FE2D65"/>
    <w:rsid w:val="00FE3A5F"/>
    <w:rsid w:val="00FE4CD9"/>
    <w:rsid w:val="00FE55DE"/>
    <w:rsid w:val="00FE585E"/>
    <w:rsid w:val="00FE58B4"/>
    <w:rsid w:val="00FE727E"/>
    <w:rsid w:val="00FE7359"/>
    <w:rsid w:val="00FF074F"/>
    <w:rsid w:val="00FF1241"/>
    <w:rsid w:val="00FF14FA"/>
    <w:rsid w:val="00FF1A40"/>
    <w:rsid w:val="00FF1BB3"/>
    <w:rsid w:val="00FF1DE6"/>
    <w:rsid w:val="00FF20AF"/>
    <w:rsid w:val="00FF2570"/>
    <w:rsid w:val="00FF25BA"/>
    <w:rsid w:val="00FF27E4"/>
    <w:rsid w:val="00FF28F5"/>
    <w:rsid w:val="00FF2B8A"/>
    <w:rsid w:val="00FF2CCE"/>
    <w:rsid w:val="00FF30D6"/>
    <w:rsid w:val="00FF31AC"/>
    <w:rsid w:val="00FF6A97"/>
    <w:rsid w:val="00FF6F39"/>
    <w:rsid w:val="00FF71F4"/>
    <w:rsid w:val="00FF7671"/>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73258"/>
  <w15:docId w15:val="{9A871733-03A0-4C93-AF9B-F876083E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B66"/>
    <w:pPr>
      <w:jc w:val="both"/>
    </w:pPr>
    <w:rPr>
      <w:rFonts w:cs="宋体"/>
      <w:sz w:val="21"/>
      <w:szCs w:val="21"/>
    </w:rPr>
  </w:style>
  <w:style w:type="paragraph" w:styleId="1">
    <w:name w:val="heading 1"/>
    <w:basedOn w:val="a"/>
    <w:next w:val="a0"/>
    <w:link w:val="10"/>
    <w:qFormat/>
    <w:rsid w:val="00DB3AE3"/>
    <w:pPr>
      <w:numPr>
        <w:numId w:val="2"/>
      </w:numPr>
      <w:overflowPunct w:val="0"/>
      <w:autoSpaceDE w:val="0"/>
      <w:autoSpaceDN w:val="0"/>
      <w:adjustRightInd w:val="0"/>
      <w:spacing w:before="240" w:line="360" w:lineRule="auto"/>
      <w:ind w:left="431" w:hanging="431"/>
      <w:textAlignment w:val="baseline"/>
      <w:outlineLvl w:val="0"/>
    </w:pPr>
    <w:rPr>
      <w:rFonts w:ascii="Arial" w:hAnsi="Arial" w:cs="Arial"/>
      <w:sz w:val="30"/>
      <w:szCs w:val="30"/>
    </w:rPr>
  </w:style>
  <w:style w:type="paragraph" w:styleId="2">
    <w:name w:val="heading 2"/>
    <w:aliases w:val="DO NOT USE_h2,h2,h21,H2,Head2A,2,UNDERRUBRIK 1-2,Heading 2 Char,H2 Char,h2 Char"/>
    <w:basedOn w:val="a"/>
    <w:next w:val="a0"/>
    <w:link w:val="20"/>
    <w:qFormat/>
    <w:rsid w:val="00193356"/>
    <w:pPr>
      <w:keepNext/>
      <w:keepLines/>
      <w:numPr>
        <w:ilvl w:val="1"/>
        <w:numId w:val="2"/>
      </w:numPr>
      <w:tabs>
        <w:tab w:val="left" w:pos="426"/>
      </w:tabs>
      <w:overflowPunct w:val="0"/>
      <w:autoSpaceDE w:val="0"/>
      <w:autoSpaceDN w:val="0"/>
      <w:adjustRightInd w:val="0"/>
      <w:spacing w:after="180"/>
      <w:textAlignment w:val="baseline"/>
      <w:outlineLvl w:val="1"/>
    </w:pPr>
    <w:rPr>
      <w:rFonts w:ascii="Arial" w:eastAsia="MS Mincho" w:hAnsi="Arial" w:cs="Times New Roman"/>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2"/>
      </w:numPr>
      <w:tabs>
        <w:tab w:val="left" w:pos="-5500"/>
      </w:tabs>
      <w:spacing w:before="120" w:after="180"/>
      <w:jc w:val="left"/>
      <w:outlineLvl w:val="2"/>
    </w:pPr>
    <w:rPr>
      <w:rFonts w:ascii="Arial" w:eastAsia="MS Mincho" w:hAnsi="Arial" w:cs="Times New Roman"/>
      <w:sz w:val="24"/>
      <w:szCs w:val="24"/>
      <w:lang w:eastAsia="en-US"/>
    </w:rPr>
  </w:style>
  <w:style w:type="paragraph" w:styleId="40">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0"/>
    <w:unhideWhenUsed/>
    <w:qFormat/>
    <w:rsid w:val="006D5B67"/>
    <w:pPr>
      <w:keepNext/>
      <w:keepLines/>
      <w:numPr>
        <w:ilvl w:val="4"/>
        <w:numId w:val="2"/>
      </w:numPr>
      <w:spacing w:before="280" w:after="290" w:line="376" w:lineRule="auto"/>
      <w:jc w:val="left"/>
      <w:outlineLvl w:val="4"/>
    </w:pPr>
    <w:rPr>
      <w:rFonts w:eastAsia="Times New Roman" w:cs="Times New Roman"/>
      <w:b/>
      <w:bCs/>
      <w:sz w:val="28"/>
      <w:szCs w:val="28"/>
      <w:lang w:eastAsia="en-US"/>
    </w:rPr>
  </w:style>
  <w:style w:type="paragraph" w:styleId="6">
    <w:name w:val="heading 6"/>
    <w:basedOn w:val="a"/>
    <w:next w:val="a"/>
    <w:link w:val="60"/>
    <w:semiHidden/>
    <w:unhideWhenUsed/>
    <w:qFormat/>
    <w:rsid w:val="00E9523A"/>
    <w:pPr>
      <w:keepNext/>
      <w:keepLines/>
      <w:numPr>
        <w:ilvl w:val="5"/>
        <w:numId w:val="2"/>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0"/>
    <w:semiHidden/>
    <w:unhideWhenUsed/>
    <w:qFormat/>
    <w:rsid w:val="00E9523A"/>
    <w:pPr>
      <w:keepNext/>
      <w:keepLines/>
      <w:numPr>
        <w:ilvl w:val="6"/>
        <w:numId w:val="2"/>
      </w:numPr>
      <w:spacing w:before="240" w:after="64" w:line="320" w:lineRule="auto"/>
      <w:jc w:val="left"/>
      <w:outlineLvl w:val="6"/>
    </w:pPr>
    <w:rPr>
      <w:rFonts w:eastAsia="Times New Roman" w:cs="Times New Roman"/>
      <w:b/>
      <w:bCs/>
      <w:sz w:val="24"/>
      <w:szCs w:val="24"/>
      <w:lang w:eastAsia="en-US"/>
    </w:rPr>
  </w:style>
  <w:style w:type="paragraph" w:styleId="8">
    <w:name w:val="heading 8"/>
    <w:basedOn w:val="a"/>
    <w:next w:val="a"/>
    <w:link w:val="80"/>
    <w:semiHidden/>
    <w:unhideWhenUsed/>
    <w:qFormat/>
    <w:rsid w:val="00E9523A"/>
    <w:pPr>
      <w:keepNext/>
      <w:keepLines/>
      <w:numPr>
        <w:ilvl w:val="7"/>
        <w:numId w:val="2"/>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0"/>
    <w:semiHidden/>
    <w:unhideWhenUsed/>
    <w:qFormat/>
    <w:rsid w:val="00E9523A"/>
    <w:pPr>
      <w:keepNext/>
      <w:keepLines/>
      <w:numPr>
        <w:ilvl w:val="8"/>
        <w:numId w:val="2"/>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a7">
    <w:name w:val="正文文本 字符"/>
    <w:aliases w:val="bt 字符"/>
    <w:link w:val="a0"/>
    <w:rsid w:val="00785BEB"/>
    <w:rPr>
      <w:rFonts w:eastAsia="MS Mincho"/>
      <w:lang w:val="en-US" w:eastAsia="en-US"/>
    </w:rPr>
  </w:style>
  <w:style w:type="character" w:customStyle="1" w:styleId="a8">
    <w:name w:val="题注 字符"/>
    <w:aliases w:val="cap 字符,cap Char 字符,Caption Char1 Char 字符,cap Char Char1 字符,Caption Char Char1 Char 字符,cap Char2 字符,3GPP Caption Table 字符,Ca 字符,Caption Char 字符,Caption Char2 字符,Caption Char Char Char 字符,Caption Char Char1 字符,fig and tbl 字符,fighead2 字符,fighead21 字符"/>
    <w:link w:val="a9"/>
    <w:rsid w:val="00785BEB"/>
    <w:rPr>
      <w:lang w:val="en-GB" w:eastAsia="en-US"/>
    </w:rPr>
  </w:style>
  <w:style w:type="paragraph" w:styleId="aa">
    <w:name w:val="Document Map"/>
    <w:basedOn w:val="a"/>
    <w:rsid w:val="00785BEB"/>
    <w:pPr>
      <w:shd w:val="clear" w:color="auto" w:fill="000080"/>
      <w:jc w:val="left"/>
    </w:pPr>
    <w:rPr>
      <w:rFonts w:eastAsia="Times New Roman" w:cs="Times New Roman"/>
      <w:sz w:val="20"/>
      <w:szCs w:val="20"/>
      <w:lang w:eastAsia="en-US"/>
    </w:rPr>
  </w:style>
  <w:style w:type="paragraph" w:styleId="ab">
    <w:name w:val="annotation text"/>
    <w:basedOn w:val="a"/>
    <w:link w:val="ac"/>
    <w:qFormat/>
    <w:rsid w:val="00785BEB"/>
    <w:pPr>
      <w:jc w:val="left"/>
    </w:pPr>
    <w:rPr>
      <w:rFonts w:eastAsia="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d">
    <w:name w:val="List"/>
    <w:basedOn w:val="a"/>
    <w:rsid w:val="00785BEB"/>
    <w:pPr>
      <w:ind w:left="283" w:hanging="283"/>
      <w:jc w:val="left"/>
    </w:pPr>
    <w:rPr>
      <w:rFonts w:eastAsia="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e">
    <w:name w:val="footer"/>
    <w:basedOn w:val="a"/>
    <w:rsid w:val="00785BEB"/>
    <w:pPr>
      <w:tabs>
        <w:tab w:val="center" w:pos="4153"/>
        <w:tab w:val="right" w:pos="8306"/>
      </w:tabs>
      <w:snapToGrid w:val="0"/>
      <w:jc w:val="left"/>
    </w:pPr>
    <w:rPr>
      <w:rFonts w:eastAsia="Times New Roman" w:cs="Times New Roman"/>
      <w:sz w:val="18"/>
      <w:szCs w:val="20"/>
      <w:lang w:eastAsia="en-US"/>
    </w:rPr>
  </w:style>
  <w:style w:type="paragraph" w:styleId="a9">
    <w:name w:val="caption"/>
    <w:aliases w:val="cap,cap Char,Caption Char1 Char,cap Char Char1,Caption Char Char1 Char,cap Char2,3GPP Caption Table,Ca,Caption Char,Caption Char2,Caption Char Char Char,Caption Char Char1,fig and tbl,fighead2,Table Caption,fighead21,fighead22,fighead23"/>
    <w:basedOn w:val="a"/>
    <w:next w:val="a"/>
    <w:link w:val="a8"/>
    <w:uiPriority w:val="35"/>
    <w:qFormat/>
    <w:rsid w:val="00785BEB"/>
    <w:pPr>
      <w:overflowPunct w:val="0"/>
      <w:autoSpaceDE w:val="0"/>
      <w:autoSpaceDN w:val="0"/>
      <w:adjustRightInd w:val="0"/>
      <w:spacing w:before="120" w:after="120"/>
      <w:jc w:val="left"/>
      <w:textAlignment w:val="baseline"/>
    </w:pPr>
    <w:rPr>
      <w:rFonts w:eastAsia="Times New Roman" w:cs="Times New Roman"/>
      <w:sz w:val="20"/>
      <w:szCs w:val="20"/>
      <w:lang w:val="en-GB" w:eastAsia="en-US"/>
    </w:rPr>
  </w:style>
  <w:style w:type="paragraph" w:styleId="af">
    <w:name w:val="annotation subject"/>
    <w:basedOn w:val="ab"/>
    <w:next w:val="ab"/>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785BEB"/>
    <w:pPr>
      <w:tabs>
        <w:tab w:val="center" w:pos="4536"/>
        <w:tab w:val="right" w:pos="9072"/>
      </w:tabs>
      <w:jc w:val="left"/>
    </w:pPr>
    <w:rPr>
      <w:rFonts w:ascii="Arial" w:eastAsia="MS Mincho" w:hAnsi="Arial" w:cs="Times New Roman"/>
      <w:b/>
      <w:sz w:val="20"/>
      <w:szCs w:val="20"/>
      <w:lang w:eastAsia="en-US"/>
    </w:rPr>
  </w:style>
  <w:style w:type="paragraph" w:styleId="af2">
    <w:name w:val="Balloon Text"/>
    <w:basedOn w:val="a"/>
    <w:rsid w:val="00785BEB"/>
    <w:pPr>
      <w:jc w:val="left"/>
    </w:pPr>
    <w:rPr>
      <w:rFonts w:eastAsia="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3">
    <w:name w:val="footnote text"/>
    <w:basedOn w:val="a"/>
    <w:link w:val="af4"/>
    <w:rsid w:val="00785BEB"/>
    <w:pPr>
      <w:snapToGrid w:val="0"/>
      <w:jc w:val="left"/>
    </w:pPr>
    <w:rPr>
      <w:rFonts w:eastAsia="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1">
    <w:name w:val="List 2"/>
    <w:basedOn w:val="ad"/>
    <w:rsid w:val="00785BEB"/>
    <w:pPr>
      <w:tabs>
        <w:tab w:val="left" w:pos="2041"/>
      </w:tabs>
      <w:spacing w:before="180"/>
      <w:ind w:left="2041" w:hanging="737"/>
    </w:pPr>
    <w:rPr>
      <w:rFonts w:ascii="Arial" w:hAnsi="Arial"/>
      <w:sz w:val="22"/>
    </w:rPr>
  </w:style>
  <w:style w:type="paragraph" w:styleId="a0">
    <w:name w:val="Body Text"/>
    <w:aliases w:val="bt"/>
    <w:basedOn w:val="a"/>
    <w:link w:val="a7"/>
    <w:rsid w:val="00785BEB"/>
    <w:pPr>
      <w:spacing w:after="120"/>
    </w:pPr>
    <w:rPr>
      <w:rFonts w:eastAsia="MS Mincho" w:cs="Times New Roman"/>
      <w:sz w:val="20"/>
      <w:szCs w:val="20"/>
      <w:lang w:eastAsia="en-US"/>
    </w:rPr>
  </w:style>
  <w:style w:type="paragraph" w:styleId="22">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cs="Times New Roma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cs="Times New Roman"/>
      <w:noProof/>
      <w:sz w:val="20"/>
      <w:szCs w:val="20"/>
      <w:lang w:val="en-GB" w:eastAsia="en-US"/>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5">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6">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af8"/>
    <w:uiPriority w:val="34"/>
    <w:qFormat/>
    <w:rsid w:val="00E52DF7"/>
    <w:pPr>
      <w:ind w:firstLineChars="200" w:firstLine="420"/>
      <w:jc w:val="left"/>
    </w:pPr>
    <w:rPr>
      <w:rFonts w:ascii="宋体" w:hAnsi="宋体" w:cs="Times New Roman"/>
      <w:sz w:val="24"/>
      <w:szCs w:val="24"/>
      <w:lang w:eastAsia="en-US"/>
    </w:rPr>
  </w:style>
  <w:style w:type="table" w:styleId="af9">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link w:val="af3"/>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Times New Roman" w:cs="Times New Roman"/>
      <w:sz w:val="22"/>
      <w:szCs w:val="20"/>
      <w:lang w:val="en-GB" w:eastAsia="en-US"/>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rsid w:val="00193356"/>
    <w:rPr>
      <w:rFonts w:ascii="Arial" w:eastAsia="MS Mincho" w:hAnsi="Arial"/>
      <w:sz w:val="24"/>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link w:val="1"/>
    <w:rsid w:val="00DB3AE3"/>
    <w:rPr>
      <w:rFonts w:ascii="Arial" w:hAnsi="Arial" w:cs="Arial"/>
      <w:sz w:val="30"/>
      <w:szCs w:val="30"/>
    </w:rPr>
  </w:style>
  <w:style w:type="paragraph" w:customStyle="1" w:styleId="EX">
    <w:name w:val="EX"/>
    <w:basedOn w:val="a"/>
    <w:uiPriority w:val="99"/>
    <w:qFormat/>
    <w:rsid w:val="00CD2146"/>
    <w:pPr>
      <w:keepLines/>
      <w:overflowPunct w:val="0"/>
      <w:autoSpaceDE w:val="0"/>
      <w:autoSpaceDN w:val="0"/>
      <w:adjustRightInd w:val="0"/>
      <w:spacing w:after="180"/>
      <w:ind w:left="1702" w:hanging="1418"/>
      <w:jc w:val="left"/>
      <w:textAlignment w:val="baseline"/>
    </w:pPr>
    <w:rPr>
      <w:rFonts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eastAsia="Batang" w:cs="Times New Roman"/>
      <w:kern w:val="2"/>
      <w:sz w:val="22"/>
      <w:szCs w:val="24"/>
      <w:lang w:val="en-GB" w:eastAsia="ko-KR"/>
    </w:rPr>
  </w:style>
  <w:style w:type="character" w:customStyle="1" w:styleId="ac">
    <w:name w:val="批注文字 字符"/>
    <w:link w:val="ab"/>
    <w:qFormat/>
    <w:rsid w:val="002A3F9E"/>
    <w:rPr>
      <w:rFonts w:eastAsia="Times New Roman"/>
      <w:lang w:eastAsia="en-US"/>
    </w:rPr>
  </w:style>
  <w:style w:type="character" w:customStyle="1" w:styleId="60">
    <w:name w:val="标题 6 字符"/>
    <w:link w:val="6"/>
    <w:semiHidden/>
    <w:rsid w:val="00E9523A"/>
    <w:rPr>
      <w:rFonts w:ascii="Cambria" w:hAnsi="Cambria"/>
      <w:b/>
      <w:bCs/>
      <w:sz w:val="24"/>
      <w:szCs w:val="24"/>
      <w:lang w:eastAsia="en-US"/>
    </w:rPr>
  </w:style>
  <w:style w:type="character" w:customStyle="1" w:styleId="70">
    <w:name w:val="标题 7 字符"/>
    <w:link w:val="7"/>
    <w:semiHidden/>
    <w:rsid w:val="00E9523A"/>
    <w:rPr>
      <w:rFonts w:eastAsia="Times New Roman"/>
      <w:b/>
      <w:bCs/>
      <w:sz w:val="24"/>
      <w:szCs w:val="24"/>
      <w:lang w:eastAsia="en-US"/>
    </w:rPr>
  </w:style>
  <w:style w:type="character" w:customStyle="1" w:styleId="80">
    <w:name w:val="标题 8 字符"/>
    <w:link w:val="8"/>
    <w:semiHidden/>
    <w:rsid w:val="00E9523A"/>
    <w:rPr>
      <w:rFonts w:ascii="Cambria" w:hAnsi="Cambria"/>
      <w:sz w:val="24"/>
      <w:szCs w:val="24"/>
      <w:lang w:eastAsia="en-US"/>
    </w:rPr>
  </w:style>
  <w:style w:type="character" w:customStyle="1" w:styleId="90">
    <w:name w:val="标题 9 字符"/>
    <w:link w:val="9"/>
    <w:semiHidden/>
    <w:rsid w:val="00E9523A"/>
    <w:rPr>
      <w:rFonts w:ascii="Cambria" w:hAnsi="Cambria"/>
      <w:sz w:val="21"/>
      <w:szCs w:val="21"/>
      <w:lang w:eastAsia="en-US"/>
    </w:rPr>
  </w:style>
  <w:style w:type="character" w:styleId="afb">
    <w:name w:val="Emphasis"/>
    <w:qFormat/>
    <w:rsid w:val="00472991"/>
    <w:rPr>
      <w:i/>
      <w:iCs/>
    </w:rPr>
  </w:style>
  <w:style w:type="paragraph" w:styleId="afc">
    <w:name w:val="Title"/>
    <w:basedOn w:val="1"/>
    <w:link w:val="afd"/>
    <w:qFormat/>
    <w:rsid w:val="00A121D3"/>
    <w:pPr>
      <w:numPr>
        <w:numId w:val="0"/>
      </w:numPr>
      <w:ind w:left="431" w:hanging="431"/>
    </w:pPr>
  </w:style>
  <w:style w:type="character" w:customStyle="1" w:styleId="afd">
    <w:name w:val="标题 字符"/>
    <w:link w:val="afc"/>
    <w:rsid w:val="00A121D3"/>
    <w:rPr>
      <w:rFonts w:ascii="Arial" w:hAnsi="Arial" w:cs="Arial"/>
      <w:sz w:val="30"/>
      <w:szCs w:val="30"/>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e">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
    <w:name w:val="Hyperlink"/>
    <w:uiPriority w:val="99"/>
    <w:qFormat/>
    <w:rsid w:val="0035533F"/>
    <w:rPr>
      <w:color w:val="0000FF"/>
      <w:u w:val="single"/>
    </w:rPr>
  </w:style>
  <w:style w:type="character" w:customStyle="1" w:styleId="af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7"/>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eastAsia="等线"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eastAsia="等线"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character" w:customStyle="1" w:styleId="11">
    <w:name w:val="标题 1 字符1"/>
    <w:rsid w:val="00A121D3"/>
    <w:rPr>
      <w:rFonts w:ascii="Arial" w:hAnsi="Arial" w:cs="Arial"/>
      <w:sz w:val="36"/>
      <w:szCs w:val="36"/>
    </w:rPr>
  </w:style>
  <w:style w:type="paragraph" w:customStyle="1" w:styleId="EW">
    <w:name w:val="EW"/>
    <w:basedOn w:val="EX"/>
    <w:rsid w:val="004D4B27"/>
    <w:pPr>
      <w:spacing w:after="0"/>
      <w:jc w:val="both"/>
    </w:pPr>
  </w:style>
  <w:style w:type="paragraph" w:customStyle="1" w:styleId="3GPPNormalText">
    <w:name w:val="3GPP Normal Text"/>
    <w:basedOn w:val="a0"/>
    <w:link w:val="3GPPNormalTextChar"/>
    <w:qFormat/>
    <w:rsid w:val="004D4B27"/>
    <w:pPr>
      <w:spacing w:after="60"/>
    </w:pPr>
    <w:rPr>
      <w:szCs w:val="24"/>
    </w:rPr>
  </w:style>
  <w:style w:type="character" w:customStyle="1" w:styleId="3GPPNormalTextChar">
    <w:name w:val="3GPP Normal Text Char"/>
    <w:link w:val="3GPPNormalText"/>
    <w:rsid w:val="004D4B27"/>
    <w:rPr>
      <w:rFonts w:eastAsia="MS Mincho"/>
      <w:szCs w:val="24"/>
      <w:lang w:eastAsia="en-US"/>
    </w:rPr>
  </w:style>
  <w:style w:type="paragraph" w:styleId="4">
    <w:name w:val="List Number 4"/>
    <w:basedOn w:val="a"/>
    <w:rsid w:val="004D4B27"/>
    <w:pPr>
      <w:numPr>
        <w:numId w:val="4"/>
      </w:numPr>
      <w:tabs>
        <w:tab w:val="num" w:pos="1209"/>
      </w:tabs>
      <w:overflowPunct w:val="0"/>
      <w:autoSpaceDE w:val="0"/>
      <w:autoSpaceDN w:val="0"/>
      <w:adjustRightInd w:val="0"/>
      <w:spacing w:after="120"/>
      <w:ind w:left="1209"/>
      <w:textAlignment w:val="baseline"/>
    </w:pPr>
    <w:rPr>
      <w:rFonts w:eastAsia="MS Mincho" w:cs="Times New Roman"/>
      <w:sz w:val="20"/>
      <w:szCs w:val="20"/>
      <w:lang w:val="en-GB" w:eastAsia="en-GB"/>
    </w:rPr>
  </w:style>
  <w:style w:type="character" w:customStyle="1" w:styleId="12">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locked/>
    <w:rsid w:val="004D4B27"/>
    <w:rPr>
      <w:rFonts w:ascii="Calibri" w:eastAsia="Calibri" w:hAnsi="Calibri"/>
      <w:sz w:val="22"/>
      <w:szCs w:val="22"/>
      <w:lang w:val="en-US" w:eastAsia="en-US"/>
    </w:rPr>
  </w:style>
  <w:style w:type="character" w:styleId="aff0">
    <w:name w:val="Subtle Reference"/>
    <w:basedOn w:val="a1"/>
    <w:uiPriority w:val="31"/>
    <w:qFormat/>
    <w:rsid w:val="00193356"/>
    <w:rPr>
      <w:smallCaps/>
      <w:color w:val="5A5A5A" w:themeColor="text1" w:themeTint="A5"/>
    </w:rPr>
  </w:style>
  <w:style w:type="paragraph" w:styleId="aff1">
    <w:name w:val="Body Text Indent"/>
    <w:basedOn w:val="a"/>
    <w:link w:val="aff2"/>
    <w:semiHidden/>
    <w:unhideWhenUsed/>
    <w:rsid w:val="004E56E9"/>
    <w:pPr>
      <w:spacing w:after="120"/>
      <w:ind w:leftChars="200" w:left="420"/>
    </w:pPr>
  </w:style>
  <w:style w:type="character" w:customStyle="1" w:styleId="aff2">
    <w:name w:val="正文文本缩进 字符"/>
    <w:basedOn w:val="a1"/>
    <w:link w:val="aff1"/>
    <w:semiHidden/>
    <w:rsid w:val="004E56E9"/>
    <w:rPr>
      <w:rFonts w:cs="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38755010">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3767919">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7054168">
      <w:bodyDiv w:val="1"/>
      <w:marLeft w:val="0"/>
      <w:marRight w:val="0"/>
      <w:marTop w:val="0"/>
      <w:marBottom w:val="0"/>
      <w:divBdr>
        <w:top w:val="none" w:sz="0" w:space="0" w:color="auto"/>
        <w:left w:val="none" w:sz="0" w:space="0" w:color="auto"/>
        <w:bottom w:val="none" w:sz="0" w:space="0" w:color="auto"/>
        <w:right w:val="none" w:sz="0" w:space="0" w:color="auto"/>
      </w:divBdr>
      <w:divsChild>
        <w:div w:id="1258556548">
          <w:marLeft w:val="0"/>
          <w:marRight w:val="0"/>
          <w:marTop w:val="0"/>
          <w:marBottom w:val="0"/>
          <w:divBdr>
            <w:top w:val="none" w:sz="0" w:space="0" w:color="auto"/>
            <w:left w:val="none" w:sz="0" w:space="0" w:color="auto"/>
            <w:bottom w:val="none" w:sz="0" w:space="0" w:color="auto"/>
            <w:right w:val="none" w:sz="0" w:space="0" w:color="auto"/>
          </w:divBdr>
          <w:divsChild>
            <w:div w:id="1841846694">
              <w:marLeft w:val="0"/>
              <w:marRight w:val="0"/>
              <w:marTop w:val="0"/>
              <w:marBottom w:val="0"/>
              <w:divBdr>
                <w:top w:val="none" w:sz="0" w:space="0" w:color="auto"/>
                <w:left w:val="none" w:sz="0" w:space="0" w:color="auto"/>
                <w:bottom w:val="none" w:sz="0" w:space="0" w:color="auto"/>
                <w:right w:val="none" w:sz="0" w:space="0" w:color="auto"/>
              </w:divBdr>
            </w:div>
          </w:divsChild>
        </w:div>
        <w:div w:id="1647320901">
          <w:marLeft w:val="0"/>
          <w:marRight w:val="0"/>
          <w:marTop w:val="100"/>
          <w:marBottom w:val="0"/>
          <w:divBdr>
            <w:top w:val="none" w:sz="0" w:space="0" w:color="auto"/>
            <w:left w:val="none" w:sz="0" w:space="0" w:color="auto"/>
            <w:bottom w:val="none" w:sz="0" w:space="0" w:color="auto"/>
            <w:right w:val="none" w:sz="0" w:space="0" w:color="auto"/>
          </w:divBdr>
          <w:divsChild>
            <w:div w:id="834220365">
              <w:marLeft w:val="0"/>
              <w:marRight w:val="0"/>
              <w:marTop w:val="0"/>
              <w:marBottom w:val="0"/>
              <w:divBdr>
                <w:top w:val="none" w:sz="0" w:space="0" w:color="auto"/>
                <w:left w:val="none" w:sz="0" w:space="0" w:color="auto"/>
                <w:bottom w:val="none" w:sz="0" w:space="0" w:color="auto"/>
                <w:right w:val="none" w:sz="0" w:space="0" w:color="auto"/>
              </w:divBdr>
              <w:divsChild>
                <w:div w:id="2145466230">
                  <w:marLeft w:val="0"/>
                  <w:marRight w:val="0"/>
                  <w:marTop w:val="0"/>
                  <w:marBottom w:val="0"/>
                  <w:divBdr>
                    <w:top w:val="none" w:sz="0" w:space="0" w:color="auto"/>
                    <w:left w:val="none" w:sz="0" w:space="0" w:color="auto"/>
                    <w:bottom w:val="none" w:sz="0" w:space="0" w:color="auto"/>
                    <w:right w:val="none" w:sz="0" w:space="0" w:color="auto"/>
                  </w:divBdr>
                  <w:divsChild>
                    <w:div w:id="1065566766">
                      <w:marLeft w:val="0"/>
                      <w:marRight w:val="0"/>
                      <w:marTop w:val="0"/>
                      <w:marBottom w:val="0"/>
                      <w:divBdr>
                        <w:top w:val="none" w:sz="0" w:space="0" w:color="auto"/>
                        <w:left w:val="none" w:sz="0" w:space="0" w:color="auto"/>
                        <w:bottom w:val="none" w:sz="0" w:space="0" w:color="auto"/>
                        <w:right w:val="none" w:sz="0" w:space="0" w:color="auto"/>
                      </w:divBdr>
                      <w:divsChild>
                        <w:div w:id="68579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50124">
              <w:marLeft w:val="0"/>
              <w:marRight w:val="0"/>
              <w:marTop w:val="60"/>
              <w:marBottom w:val="0"/>
              <w:divBdr>
                <w:top w:val="none" w:sz="0" w:space="0" w:color="auto"/>
                <w:left w:val="none" w:sz="0" w:space="0" w:color="auto"/>
                <w:bottom w:val="none" w:sz="0" w:space="0" w:color="auto"/>
                <w:right w:val="none" w:sz="0" w:space="0" w:color="auto"/>
              </w:divBdr>
            </w:div>
          </w:divsChild>
        </w:div>
        <w:div w:id="124858632">
          <w:marLeft w:val="0"/>
          <w:marRight w:val="0"/>
          <w:marTop w:val="0"/>
          <w:marBottom w:val="0"/>
          <w:divBdr>
            <w:top w:val="none" w:sz="0" w:space="0" w:color="auto"/>
            <w:left w:val="none" w:sz="0" w:space="0" w:color="auto"/>
            <w:bottom w:val="none" w:sz="0" w:space="0" w:color="auto"/>
            <w:right w:val="none" w:sz="0" w:space="0" w:color="auto"/>
          </w:divBdr>
          <w:divsChild>
            <w:div w:id="1430546556">
              <w:marLeft w:val="0"/>
              <w:marRight w:val="0"/>
              <w:marTop w:val="0"/>
              <w:marBottom w:val="0"/>
              <w:divBdr>
                <w:top w:val="none" w:sz="0" w:space="0" w:color="auto"/>
                <w:left w:val="none" w:sz="0" w:space="0" w:color="auto"/>
                <w:bottom w:val="none" w:sz="0" w:space="0" w:color="auto"/>
                <w:right w:val="none" w:sz="0" w:space="0" w:color="auto"/>
              </w:divBdr>
              <w:divsChild>
                <w:div w:id="41493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3683901">
      <w:bodyDiv w:val="1"/>
      <w:marLeft w:val="0"/>
      <w:marRight w:val="0"/>
      <w:marTop w:val="0"/>
      <w:marBottom w:val="0"/>
      <w:divBdr>
        <w:top w:val="none" w:sz="0" w:space="0" w:color="auto"/>
        <w:left w:val="none" w:sz="0" w:space="0" w:color="auto"/>
        <w:bottom w:val="none" w:sz="0" w:space="0" w:color="auto"/>
        <w:right w:val="none" w:sz="0" w:space="0" w:color="auto"/>
      </w:divBdr>
    </w:div>
    <w:div w:id="1003168142">
      <w:bodyDiv w:val="1"/>
      <w:marLeft w:val="0"/>
      <w:marRight w:val="0"/>
      <w:marTop w:val="0"/>
      <w:marBottom w:val="0"/>
      <w:divBdr>
        <w:top w:val="none" w:sz="0" w:space="0" w:color="auto"/>
        <w:left w:val="none" w:sz="0" w:space="0" w:color="auto"/>
        <w:bottom w:val="none" w:sz="0" w:space="0" w:color="auto"/>
        <w:right w:val="none" w:sz="0" w:space="0" w:color="auto"/>
      </w:divBdr>
      <w:divsChild>
        <w:div w:id="1120301189">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236009481">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DB5AA-75C3-44DC-99B7-EE9963DB1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1632</Words>
  <Characters>9303</Characters>
  <Application>Microsoft Office Word</Application>
  <DocSecurity>0</DocSecurity>
  <PresentationFormat/>
  <Lines>77</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Chilg</cp:lastModifiedBy>
  <cp:revision>28</cp:revision>
  <dcterms:created xsi:type="dcterms:W3CDTF">2021-04-02T13:22:00Z</dcterms:created>
  <dcterms:modified xsi:type="dcterms:W3CDTF">2021-04-07T03:21:00Z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a0010bf71e47808a0444550a0e0753">
    <vt:lpwstr>CWMNOid1c/pmDfECnCQabDvP65cBok/rymRnEnp58sLs+WIi9g2kNBoZ2UpAED8bSpu1voGKEKGpEi6vRN4ibcrNw==</vt:lpwstr>
  </property>
  <property fmtid="{D5CDD505-2E9C-101B-9397-08002B2CF9AE}" pid="3" name="CWMafab19c7f9ed49eaa2fb4bc3a83f7828">
    <vt:lpwstr>CWMnCXhjZ7Z6w/2L/dVwdix+9fsDsYgHykUkauyn3sJZgcFKrGLs8pxNO3BY6/n5pTLyFqL8BAbjOogvGHNrz4z8Q==</vt:lpwstr>
  </property>
</Properties>
</file>